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5E5B" w:rsidRDefault="00E25E5B" w:rsidP="00E25E5B">
      <w:pPr>
        <w:spacing w:after="48" w:line="240" w:lineRule="auto"/>
        <w:jc w:val="center"/>
        <w:textAlignment w:val="baseline"/>
        <w:outlineLvl w:val="0"/>
        <w:rPr>
          <w:rFonts w:ascii="Times New Roman" w:eastAsia="Times New Roman" w:hAnsi="Times New Roman" w:cs="Times New Roman"/>
          <w:b/>
          <w:bCs/>
          <w:color w:val="212121"/>
          <w:kern w:val="36"/>
          <w:sz w:val="28"/>
          <w:szCs w:val="28"/>
          <w:lang w:val="ru-RU"/>
        </w:rPr>
      </w:pPr>
      <w:r w:rsidRPr="00E25E5B">
        <w:rPr>
          <w:rFonts w:ascii="Times New Roman" w:eastAsia="Times New Roman" w:hAnsi="Times New Roman" w:cs="Times New Roman"/>
          <w:b/>
          <w:bCs/>
          <w:color w:val="212121"/>
          <w:kern w:val="36"/>
          <w:sz w:val="28"/>
          <w:szCs w:val="28"/>
          <w:lang w:val="ru-RU"/>
        </w:rPr>
        <w:t>Письменная деловая коммуникация. Виды служебных документов и общие правила их составления и оформления</w:t>
      </w:r>
    </w:p>
    <w:p w:rsidR="00E25E5B" w:rsidRPr="00E25E5B" w:rsidRDefault="00E25E5B" w:rsidP="00E25E5B">
      <w:pPr>
        <w:spacing w:after="48" w:line="240" w:lineRule="auto"/>
        <w:jc w:val="both"/>
        <w:textAlignment w:val="baseline"/>
        <w:outlineLvl w:val="0"/>
        <w:rPr>
          <w:rFonts w:ascii="Times New Roman" w:eastAsia="Times New Roman" w:hAnsi="Times New Roman" w:cs="Times New Roman"/>
          <w:b/>
          <w:bCs/>
          <w:color w:val="212121"/>
          <w:kern w:val="36"/>
          <w:sz w:val="28"/>
          <w:szCs w:val="28"/>
          <w:lang w:val="ru-RU"/>
        </w:rPr>
      </w:pPr>
    </w:p>
    <w:p w:rsidR="00E25E5B" w:rsidRPr="00E25E5B" w:rsidRDefault="00E25E5B" w:rsidP="00E25E5B">
      <w:pPr>
        <w:spacing w:after="0" w:line="240" w:lineRule="auto"/>
        <w:jc w:val="both"/>
        <w:textAlignment w:val="baseline"/>
        <w:rPr>
          <w:rFonts w:ascii="Times New Roman" w:eastAsia="Times New Roman" w:hAnsi="Times New Roman" w:cs="Times New Roman"/>
          <w:color w:val="212121"/>
          <w:sz w:val="28"/>
          <w:szCs w:val="28"/>
          <w:lang w:val="ru-RU"/>
        </w:rPr>
      </w:pPr>
      <w:r>
        <w:rPr>
          <w:rFonts w:ascii="inherit" w:eastAsia="Times New Roman" w:hAnsi="inherit" w:cs="Arial"/>
          <w:color w:val="212121"/>
          <w:sz w:val="24"/>
          <w:szCs w:val="24"/>
          <w:lang w:val="ru-RU"/>
        </w:rPr>
        <w:tab/>
      </w:r>
      <w:r w:rsidRPr="00E25E5B">
        <w:rPr>
          <w:rFonts w:ascii="Times New Roman" w:eastAsia="Times New Roman" w:hAnsi="Times New Roman" w:cs="Times New Roman"/>
          <w:color w:val="212121"/>
          <w:sz w:val="28"/>
          <w:szCs w:val="28"/>
          <w:lang w:val="ru-RU"/>
        </w:rPr>
        <w:t>Основная задача составителя документа - предельно точно отразить сведения, имеющие (приобретающие) правовую силу. Нейтральный тон изложения является нормой делового этикета. Личный, субъективный момент должен быть сведен к минимуму. Разумеется, это не означает, что стиль изложения в официальном документе должен быть абсолютно нейтральным. Так не бывает. В документе может быть выражена просьба или благодарность, предъявлено требование (нередко в категоричной форме) и т. д. Однако в любом случае в первую очередь должны использоваться средства логической, а не эмоционально-экспрессивной оценки фактов и ситуации в целом.</w:t>
      </w:r>
    </w:p>
    <w:p w:rsidR="00E25E5B" w:rsidRPr="00E25E5B" w:rsidRDefault="00E25E5B" w:rsidP="00E25E5B">
      <w:pPr>
        <w:spacing w:after="0" w:line="240" w:lineRule="auto"/>
        <w:jc w:val="both"/>
        <w:textAlignment w:val="baseline"/>
        <w:rPr>
          <w:rFonts w:ascii="Times New Roman" w:eastAsia="Times New Roman" w:hAnsi="Times New Roman" w:cs="Times New Roman"/>
          <w:color w:val="212121"/>
          <w:sz w:val="28"/>
          <w:szCs w:val="28"/>
          <w:lang w:val="ru-RU"/>
        </w:rPr>
      </w:pPr>
      <w:r w:rsidRPr="00E25E5B">
        <w:rPr>
          <w:rFonts w:ascii="Times New Roman" w:eastAsia="Times New Roman" w:hAnsi="Times New Roman" w:cs="Times New Roman"/>
          <w:color w:val="212121"/>
          <w:sz w:val="28"/>
          <w:szCs w:val="28"/>
          <w:lang w:val="ru-RU"/>
        </w:rPr>
        <w:t>Работа с документом - это, прежде всего, работа с текстом. Текст должен содержать достоверную и аргументированную информацию и не должен противоречить ранее изданным документам по этому вопросу.</w:t>
      </w:r>
    </w:p>
    <w:p w:rsidR="00E25E5B" w:rsidRDefault="00E25E5B" w:rsidP="00E25E5B">
      <w:pPr>
        <w:spacing w:after="0" w:line="240" w:lineRule="auto"/>
        <w:textAlignment w:val="baseline"/>
        <w:rPr>
          <w:rFonts w:ascii="Times New Roman" w:eastAsia="Times New Roman" w:hAnsi="Times New Roman" w:cs="Times New Roman"/>
          <w:color w:val="212121"/>
          <w:sz w:val="28"/>
          <w:szCs w:val="28"/>
          <w:lang w:val="ru-RU"/>
        </w:rPr>
      </w:pPr>
      <w:r w:rsidRPr="00E25E5B">
        <w:rPr>
          <w:rFonts w:ascii="Times New Roman" w:eastAsia="Times New Roman" w:hAnsi="Times New Roman" w:cs="Times New Roman"/>
          <w:color w:val="212121"/>
          <w:sz w:val="28"/>
          <w:szCs w:val="28"/>
          <w:lang w:val="ru-RU"/>
        </w:rPr>
        <w:t>Характерные особенности деловых бумаг:</w:t>
      </w:r>
      <w:r w:rsidRPr="00E25E5B">
        <w:rPr>
          <w:rFonts w:ascii="Times New Roman" w:eastAsia="Times New Roman" w:hAnsi="Times New Roman" w:cs="Times New Roman"/>
          <w:color w:val="212121"/>
          <w:sz w:val="28"/>
          <w:szCs w:val="28"/>
          <w:lang w:val="ru-RU"/>
        </w:rPr>
        <w:br/>
        <w:t>• точность, не допускающая возможности иных толкований;</w:t>
      </w:r>
      <w:r w:rsidRPr="00E25E5B">
        <w:rPr>
          <w:rFonts w:ascii="Times New Roman" w:eastAsia="Times New Roman" w:hAnsi="Times New Roman" w:cs="Times New Roman"/>
          <w:color w:val="212121"/>
          <w:sz w:val="28"/>
          <w:szCs w:val="28"/>
          <w:lang w:val="ru-RU"/>
        </w:rPr>
        <w:br/>
        <w:t>• детализация;</w:t>
      </w:r>
      <w:r w:rsidRPr="00E25E5B">
        <w:rPr>
          <w:rFonts w:ascii="Times New Roman" w:eastAsia="Times New Roman" w:hAnsi="Times New Roman" w:cs="Times New Roman"/>
          <w:color w:val="212121"/>
          <w:sz w:val="28"/>
          <w:szCs w:val="28"/>
          <w:lang w:val="ru-RU"/>
        </w:rPr>
        <w:br/>
        <w:t>• стереотипность, стандартность;</w:t>
      </w:r>
      <w:r w:rsidRPr="00E25E5B">
        <w:rPr>
          <w:rFonts w:ascii="Times New Roman" w:eastAsia="Times New Roman" w:hAnsi="Times New Roman" w:cs="Times New Roman"/>
          <w:color w:val="212121"/>
          <w:sz w:val="28"/>
          <w:szCs w:val="28"/>
          <w:lang w:val="ru-RU"/>
        </w:rPr>
        <w:br/>
        <w:t xml:space="preserve">• </w:t>
      </w:r>
      <w:proofErr w:type="spellStart"/>
      <w:r w:rsidRPr="00E25E5B">
        <w:rPr>
          <w:rFonts w:ascii="Times New Roman" w:eastAsia="Times New Roman" w:hAnsi="Times New Roman" w:cs="Times New Roman"/>
          <w:color w:val="212121"/>
          <w:sz w:val="28"/>
          <w:szCs w:val="28"/>
          <w:lang w:val="ru-RU"/>
        </w:rPr>
        <w:t>долженствующе-предписывающий</w:t>
      </w:r>
      <w:proofErr w:type="spellEnd"/>
      <w:r w:rsidRPr="00E25E5B">
        <w:rPr>
          <w:rFonts w:ascii="Times New Roman" w:eastAsia="Times New Roman" w:hAnsi="Times New Roman" w:cs="Times New Roman"/>
          <w:color w:val="212121"/>
          <w:sz w:val="28"/>
          <w:szCs w:val="28"/>
          <w:lang w:val="ru-RU"/>
        </w:rPr>
        <w:t xml:space="preserve"> характер изложения. </w:t>
      </w:r>
    </w:p>
    <w:p w:rsidR="00E25E5B" w:rsidRPr="00E25E5B" w:rsidRDefault="00E25E5B" w:rsidP="00E25E5B">
      <w:pPr>
        <w:spacing w:after="0" w:line="240" w:lineRule="auto"/>
        <w:textAlignment w:val="baseline"/>
        <w:rPr>
          <w:rFonts w:ascii="Times New Roman" w:eastAsia="Times New Roman" w:hAnsi="Times New Roman" w:cs="Times New Roman"/>
          <w:color w:val="212121"/>
          <w:sz w:val="28"/>
          <w:szCs w:val="28"/>
          <w:lang w:val="ru-RU"/>
        </w:rPr>
      </w:pPr>
      <w:r>
        <w:rPr>
          <w:rFonts w:ascii="Times New Roman" w:eastAsia="Times New Roman" w:hAnsi="Times New Roman" w:cs="Times New Roman"/>
          <w:color w:val="212121"/>
          <w:sz w:val="28"/>
          <w:szCs w:val="28"/>
          <w:lang w:val="ru-RU"/>
        </w:rPr>
        <w:tab/>
      </w:r>
    </w:p>
    <w:p w:rsidR="00E25E5B" w:rsidRPr="00E25E5B" w:rsidRDefault="00E25E5B" w:rsidP="00E25E5B">
      <w:pPr>
        <w:spacing w:after="0" w:line="240" w:lineRule="auto"/>
        <w:jc w:val="both"/>
        <w:textAlignment w:val="baseline"/>
        <w:rPr>
          <w:rFonts w:ascii="Times New Roman" w:eastAsia="Times New Roman" w:hAnsi="Times New Roman" w:cs="Times New Roman"/>
          <w:color w:val="212121"/>
          <w:sz w:val="28"/>
          <w:szCs w:val="28"/>
          <w:lang w:val="ru-RU"/>
        </w:rPr>
      </w:pPr>
      <w:r>
        <w:rPr>
          <w:rFonts w:ascii="Times New Roman" w:eastAsia="Times New Roman" w:hAnsi="Times New Roman" w:cs="Times New Roman"/>
          <w:color w:val="212121"/>
          <w:sz w:val="28"/>
          <w:szCs w:val="28"/>
          <w:lang w:val="ru-RU"/>
        </w:rPr>
        <w:tab/>
      </w:r>
      <w:r w:rsidRPr="00E25E5B">
        <w:rPr>
          <w:rFonts w:ascii="Times New Roman" w:eastAsia="Times New Roman" w:hAnsi="Times New Roman" w:cs="Times New Roman"/>
          <w:color w:val="212121"/>
          <w:sz w:val="28"/>
          <w:szCs w:val="28"/>
          <w:lang w:val="ru-RU"/>
        </w:rPr>
        <w:t>Основные стилистические особенности деловой документации:</w:t>
      </w:r>
      <w:r w:rsidRPr="00E25E5B">
        <w:rPr>
          <w:rFonts w:ascii="Times New Roman" w:eastAsia="Times New Roman" w:hAnsi="Times New Roman" w:cs="Times New Roman"/>
          <w:color w:val="212121"/>
          <w:sz w:val="28"/>
          <w:szCs w:val="28"/>
          <w:lang w:val="ru-RU"/>
        </w:rPr>
        <w:br/>
        <w:t>• как правило, не допускается использование неологизмов (даже образованных по традиционным моделям), если они не имеют терминологического смысла и могут быть заменены общелитературными словами. Если же они употребляются, то нуждаются в пояснении в тексте (обычно в скобках);</w:t>
      </w:r>
      <w:r w:rsidRPr="00E25E5B">
        <w:rPr>
          <w:rFonts w:ascii="Times New Roman" w:eastAsia="Times New Roman" w:hAnsi="Times New Roman" w:cs="Times New Roman"/>
          <w:color w:val="212121"/>
          <w:sz w:val="28"/>
          <w:szCs w:val="28"/>
          <w:lang w:val="ru-RU"/>
        </w:rPr>
        <w:br/>
        <w:t>• при использовании терминов (а в деловом языке они распространены очень широко) не допускается их искажение или замена профессионализмами, жаргонизмами и т. п.;</w:t>
      </w:r>
      <w:r w:rsidRPr="00E25E5B">
        <w:rPr>
          <w:rFonts w:ascii="Times New Roman" w:eastAsia="Times New Roman" w:hAnsi="Times New Roman" w:cs="Times New Roman"/>
          <w:color w:val="212121"/>
          <w:sz w:val="28"/>
          <w:szCs w:val="28"/>
          <w:lang w:val="ru-RU"/>
        </w:rPr>
        <w:br/>
        <w:t>• фразеологическая устойчивость, наполнение готовыми языковыми формулами, что ограничивает возможности лексической сочетаемости слов, например: служебное письмо составляется (не пишется) и направляется (не посылается), выговор объявляется, порицание выносится, оклад устанавливается и т. д.;</w:t>
      </w:r>
      <w:r w:rsidRPr="00E25E5B">
        <w:rPr>
          <w:rFonts w:ascii="Times New Roman" w:eastAsia="Times New Roman" w:hAnsi="Times New Roman" w:cs="Times New Roman"/>
          <w:color w:val="212121"/>
          <w:sz w:val="28"/>
          <w:szCs w:val="28"/>
          <w:lang w:val="ru-RU"/>
        </w:rPr>
        <w:br/>
        <w:t>• преимущественное использование простых предложений (как правило, повествовательных, личных, распространенных, полных). Из односоставных активно употребляются номинативные, безличные, а в некоторых видах документов (приказах, служебных письмах) - определенно-личные: В целях... необходимо выделить... ; В случае... следует сократить... ; Приказываю... ; Обращаем Ваше внимание... ;</w:t>
      </w:r>
      <w:r w:rsidRPr="00E25E5B">
        <w:rPr>
          <w:rFonts w:ascii="Times New Roman" w:eastAsia="Times New Roman" w:hAnsi="Times New Roman" w:cs="Times New Roman"/>
          <w:color w:val="212121"/>
          <w:sz w:val="28"/>
          <w:szCs w:val="28"/>
          <w:lang w:val="ru-RU"/>
        </w:rPr>
        <w:br/>
        <w:t>• из сложных предложений более распространены сложноподчиненные с придаточными изъяснительными, определительными, условными, причины и цели, а также конструкции типа «выполнили договорные условия, что позволяет... »;</w:t>
      </w:r>
      <w:r w:rsidRPr="00E25E5B">
        <w:rPr>
          <w:rFonts w:ascii="Times New Roman" w:eastAsia="Times New Roman" w:hAnsi="Times New Roman" w:cs="Times New Roman"/>
          <w:color w:val="212121"/>
          <w:sz w:val="28"/>
          <w:szCs w:val="28"/>
          <w:lang w:val="ru-RU"/>
        </w:rPr>
        <w:br/>
        <w:t xml:space="preserve">• широкое употребление конструкций с отыменными предлогами (В порядке надзора... </w:t>
      </w:r>
      <w:r w:rsidRPr="00E25E5B">
        <w:rPr>
          <w:rFonts w:ascii="Times New Roman" w:eastAsia="Times New Roman" w:hAnsi="Times New Roman" w:cs="Times New Roman"/>
          <w:color w:val="212121"/>
          <w:sz w:val="28"/>
          <w:szCs w:val="28"/>
          <w:lang w:val="ru-RU"/>
        </w:rPr>
        <w:lastRenderedPageBreak/>
        <w:t>; В связи с отказом... ) позволяет избегать частого употребления сложноподчиненных предложений с придаточными причины, цели, условными;</w:t>
      </w:r>
      <w:r w:rsidRPr="00E25E5B">
        <w:rPr>
          <w:rFonts w:ascii="Times New Roman" w:eastAsia="Times New Roman" w:hAnsi="Times New Roman" w:cs="Times New Roman"/>
          <w:color w:val="212121"/>
          <w:sz w:val="28"/>
          <w:szCs w:val="28"/>
          <w:lang w:val="ru-RU"/>
        </w:rPr>
        <w:br/>
        <w:t>• использование причастных оборотов и обособленных дополнений с мотивирующими отыменными предлогами; деепричастные обороты обычно представляют собой устойчивые конструкции (исходя из...; принимая во внимание...; учитывая, что...) ;</w:t>
      </w:r>
      <w:r w:rsidRPr="00E25E5B">
        <w:rPr>
          <w:rFonts w:ascii="Times New Roman" w:eastAsia="Times New Roman" w:hAnsi="Times New Roman" w:cs="Times New Roman"/>
          <w:color w:val="212121"/>
          <w:sz w:val="28"/>
          <w:szCs w:val="28"/>
          <w:lang w:val="ru-RU"/>
        </w:rPr>
        <w:br/>
        <w:t>• частое использование страдательных конструкций (предоставляется возможность...; комиссией было обнаружено...) и безличных форм, хотя, как правило, в целом документ составляется от 3-го лица;</w:t>
      </w:r>
      <w:r w:rsidRPr="00E25E5B">
        <w:rPr>
          <w:rFonts w:ascii="Times New Roman" w:eastAsia="Times New Roman" w:hAnsi="Times New Roman" w:cs="Times New Roman"/>
          <w:color w:val="212121"/>
          <w:sz w:val="28"/>
          <w:szCs w:val="28"/>
          <w:lang w:val="ru-RU"/>
        </w:rPr>
        <w:br/>
        <w:t>• использование нетипичных для других языковых стилей словообразований, например форм множественного числа у отвлеченных существительных: число продаж (в значении «число актов продажи»); мирные инициативы нашей страны; различные применения прибора и т. п.;</w:t>
      </w:r>
      <w:r w:rsidRPr="00E25E5B">
        <w:rPr>
          <w:rFonts w:ascii="Times New Roman" w:eastAsia="Times New Roman" w:hAnsi="Times New Roman" w:cs="Times New Roman"/>
          <w:color w:val="212121"/>
          <w:sz w:val="28"/>
          <w:szCs w:val="28"/>
          <w:lang w:val="ru-RU"/>
        </w:rPr>
        <w:br/>
        <w:t>• использование во многих случаях предложений с большим количеством слов, что обусловлено распространенностью конструкций.</w:t>
      </w:r>
    </w:p>
    <w:p w:rsidR="00E25E5B" w:rsidRDefault="00E25E5B" w:rsidP="00E25E5B">
      <w:pPr>
        <w:spacing w:after="0" w:line="240" w:lineRule="auto"/>
        <w:jc w:val="both"/>
        <w:textAlignment w:val="baseline"/>
        <w:rPr>
          <w:rFonts w:ascii="Times New Roman" w:eastAsia="Times New Roman" w:hAnsi="Times New Roman" w:cs="Times New Roman"/>
          <w:color w:val="212121"/>
          <w:sz w:val="28"/>
          <w:szCs w:val="28"/>
          <w:lang w:val="ru-RU"/>
        </w:rPr>
      </w:pPr>
      <w:r>
        <w:rPr>
          <w:rFonts w:ascii="Times New Roman" w:eastAsia="Times New Roman" w:hAnsi="Times New Roman" w:cs="Times New Roman"/>
          <w:color w:val="212121"/>
          <w:sz w:val="28"/>
          <w:szCs w:val="28"/>
          <w:lang w:val="ru-RU"/>
        </w:rPr>
        <w:tab/>
      </w:r>
      <w:r w:rsidRPr="00E25E5B">
        <w:rPr>
          <w:rFonts w:ascii="Times New Roman" w:eastAsia="Times New Roman" w:hAnsi="Times New Roman" w:cs="Times New Roman"/>
          <w:color w:val="212121"/>
          <w:sz w:val="28"/>
          <w:szCs w:val="28"/>
          <w:lang w:val="ru-RU"/>
        </w:rPr>
        <w:t xml:space="preserve">Большое количество слов в предложениях объясняется необходимостью максимально точно выразить мысль. Очень часты, например, предложения с последовательным подчинением однотипных падежных форм, т. е. «нанизыванием падежей» (обычно форм род. падежа), например: Направляем Вам акт проверки причины протекания полов душевых помещений бытовок заготовительного цеха завода. Высока частотность предложений с однородными членами, к числу которых относятся сложные перечисления, имеющие </w:t>
      </w:r>
      <w:proofErr w:type="spellStart"/>
      <w:r w:rsidRPr="00E25E5B">
        <w:rPr>
          <w:rFonts w:ascii="Times New Roman" w:eastAsia="Times New Roman" w:hAnsi="Times New Roman" w:cs="Times New Roman"/>
          <w:color w:val="212121"/>
          <w:sz w:val="28"/>
          <w:szCs w:val="28"/>
          <w:lang w:val="ru-RU"/>
        </w:rPr>
        <w:t>рубрицированное</w:t>
      </w:r>
      <w:proofErr w:type="spellEnd"/>
      <w:r w:rsidRPr="00E25E5B">
        <w:rPr>
          <w:rFonts w:ascii="Times New Roman" w:eastAsia="Times New Roman" w:hAnsi="Times New Roman" w:cs="Times New Roman"/>
          <w:color w:val="212121"/>
          <w:sz w:val="28"/>
          <w:szCs w:val="28"/>
          <w:lang w:val="ru-RU"/>
        </w:rPr>
        <w:t xml:space="preserve"> построение. Пример: Собрание постановляет: </w:t>
      </w:r>
    </w:p>
    <w:p w:rsidR="00E25E5B" w:rsidRPr="00E25E5B" w:rsidRDefault="00E25E5B" w:rsidP="00E25E5B">
      <w:pPr>
        <w:spacing w:after="0" w:line="240" w:lineRule="auto"/>
        <w:jc w:val="both"/>
        <w:textAlignment w:val="baseline"/>
        <w:rPr>
          <w:rFonts w:ascii="Times New Roman" w:eastAsia="Times New Roman" w:hAnsi="Times New Roman" w:cs="Times New Roman"/>
          <w:color w:val="212121"/>
          <w:sz w:val="28"/>
          <w:szCs w:val="28"/>
          <w:lang w:val="ru-RU"/>
        </w:rPr>
      </w:pPr>
      <w:r w:rsidRPr="00E25E5B">
        <w:rPr>
          <w:rFonts w:ascii="Times New Roman" w:eastAsia="Times New Roman" w:hAnsi="Times New Roman" w:cs="Times New Roman"/>
          <w:color w:val="212121"/>
          <w:sz w:val="28"/>
          <w:szCs w:val="28"/>
          <w:lang w:val="ru-RU"/>
        </w:rPr>
        <w:t xml:space="preserve">1) определить... а)... б)... в)... ; 2) организовать... а)... б)... в)... ; 3) назначить... Каждая рубрика может быть любой сложности, скажем, включать однородные члены предложения, дополняться самостоятельными предложениями и т. д. </w:t>
      </w:r>
      <w:proofErr w:type="spellStart"/>
      <w:r w:rsidRPr="00E25E5B">
        <w:rPr>
          <w:rFonts w:ascii="Times New Roman" w:eastAsia="Times New Roman" w:hAnsi="Times New Roman" w:cs="Times New Roman"/>
          <w:color w:val="212121"/>
          <w:sz w:val="28"/>
          <w:szCs w:val="28"/>
          <w:lang w:val="ru-RU"/>
        </w:rPr>
        <w:t>Рубрицированные</w:t>
      </w:r>
      <w:proofErr w:type="spellEnd"/>
      <w:r w:rsidRPr="00E25E5B">
        <w:rPr>
          <w:rFonts w:ascii="Times New Roman" w:eastAsia="Times New Roman" w:hAnsi="Times New Roman" w:cs="Times New Roman"/>
          <w:color w:val="212121"/>
          <w:sz w:val="28"/>
          <w:szCs w:val="28"/>
          <w:lang w:val="ru-RU"/>
        </w:rPr>
        <w:t xml:space="preserve"> перечисления могут включать десятки и даже сотни слов.</w:t>
      </w:r>
    </w:p>
    <w:p w:rsidR="00E25E5B" w:rsidRPr="00E25E5B" w:rsidRDefault="00E25E5B" w:rsidP="00E25E5B">
      <w:pPr>
        <w:spacing w:after="0" w:line="240" w:lineRule="auto"/>
        <w:jc w:val="both"/>
        <w:textAlignment w:val="baseline"/>
        <w:rPr>
          <w:rFonts w:ascii="Times New Roman" w:eastAsia="Times New Roman" w:hAnsi="Times New Roman" w:cs="Times New Roman"/>
          <w:color w:val="212121"/>
          <w:sz w:val="28"/>
          <w:szCs w:val="28"/>
          <w:lang w:val="ru-RU"/>
        </w:rPr>
      </w:pPr>
      <w:r>
        <w:rPr>
          <w:rFonts w:ascii="Times New Roman" w:eastAsia="Times New Roman" w:hAnsi="Times New Roman" w:cs="Times New Roman"/>
          <w:color w:val="212121"/>
          <w:sz w:val="28"/>
          <w:szCs w:val="28"/>
          <w:lang w:val="ru-RU"/>
        </w:rPr>
        <w:tab/>
      </w:r>
      <w:r w:rsidRPr="00E25E5B">
        <w:rPr>
          <w:rFonts w:ascii="Times New Roman" w:eastAsia="Times New Roman" w:hAnsi="Times New Roman" w:cs="Times New Roman"/>
          <w:color w:val="212121"/>
          <w:sz w:val="28"/>
          <w:szCs w:val="28"/>
          <w:lang w:val="ru-RU"/>
        </w:rPr>
        <w:t>Особого внимания требует стандартизация деловой речи, в которой используется огромное количество проверенных многолетней практикой терминов, формул, оборотов. Использование готовых, прочно вошедших в деловой обиход словесных формул и конструкций позволяет говорящему (пишущему) не тратить время на поиск формулировок, когда нужно охарактеризовать стандартные ситуации. Стандарт обеспечивает высокую степень точности отражения регулярно повторяющихся ситуаций. При помощи языковых выражений-заготовок, которые располагаются в строго определенной последовательности, строится текст делового документа.</w:t>
      </w:r>
    </w:p>
    <w:p w:rsidR="00E25E5B" w:rsidRPr="00E25E5B" w:rsidRDefault="00E25E5B" w:rsidP="00E25E5B">
      <w:pPr>
        <w:spacing w:after="0" w:line="240" w:lineRule="auto"/>
        <w:jc w:val="both"/>
        <w:textAlignment w:val="baseline"/>
        <w:rPr>
          <w:rFonts w:ascii="Times New Roman" w:eastAsia="Times New Roman" w:hAnsi="Times New Roman" w:cs="Times New Roman"/>
          <w:color w:val="212121"/>
          <w:sz w:val="28"/>
          <w:szCs w:val="28"/>
          <w:lang w:val="ru-RU"/>
        </w:rPr>
      </w:pPr>
      <w:r>
        <w:rPr>
          <w:rFonts w:ascii="Times New Roman" w:eastAsia="Times New Roman" w:hAnsi="Times New Roman" w:cs="Times New Roman"/>
          <w:color w:val="212121"/>
          <w:sz w:val="28"/>
          <w:szCs w:val="28"/>
          <w:lang w:val="ru-RU"/>
        </w:rPr>
        <w:tab/>
      </w:r>
      <w:r w:rsidRPr="00E25E5B">
        <w:rPr>
          <w:rFonts w:ascii="Times New Roman" w:eastAsia="Times New Roman" w:hAnsi="Times New Roman" w:cs="Times New Roman"/>
          <w:color w:val="212121"/>
          <w:sz w:val="28"/>
          <w:szCs w:val="28"/>
          <w:lang w:val="ru-RU"/>
        </w:rPr>
        <w:t>Почти все стандартные выражения начинаются с производного предлога или с предложного сочетания. Важно правильно использовать эти предлоги с именами существительными (в основном, в род. и дат. падежах).</w:t>
      </w:r>
    </w:p>
    <w:p w:rsidR="00E25E5B" w:rsidRPr="00E25E5B" w:rsidRDefault="00E25E5B" w:rsidP="00E25E5B">
      <w:pPr>
        <w:spacing w:after="0" w:line="240" w:lineRule="auto"/>
        <w:jc w:val="both"/>
        <w:textAlignment w:val="baseline"/>
        <w:rPr>
          <w:rFonts w:ascii="Times New Roman" w:eastAsia="Times New Roman" w:hAnsi="Times New Roman" w:cs="Times New Roman"/>
          <w:color w:val="212121"/>
          <w:sz w:val="28"/>
          <w:szCs w:val="28"/>
          <w:lang w:val="ru-RU"/>
        </w:rPr>
      </w:pPr>
      <w:r>
        <w:rPr>
          <w:rFonts w:ascii="Times New Roman" w:eastAsia="Times New Roman" w:hAnsi="Times New Roman" w:cs="Times New Roman"/>
          <w:color w:val="212121"/>
          <w:sz w:val="28"/>
          <w:szCs w:val="28"/>
          <w:lang w:val="ru-RU"/>
        </w:rPr>
        <w:tab/>
      </w:r>
      <w:r w:rsidRPr="00E25E5B">
        <w:rPr>
          <w:rFonts w:ascii="Times New Roman" w:eastAsia="Times New Roman" w:hAnsi="Times New Roman" w:cs="Times New Roman"/>
          <w:color w:val="212121"/>
          <w:sz w:val="28"/>
          <w:szCs w:val="28"/>
          <w:lang w:val="ru-RU"/>
        </w:rPr>
        <w:t>С род. падежом употребляются: в отношении, в сторону, во избежание, в целях, в течение, в продолжение, вследствие, ввиду, в силу, в сопровождении, впредь до, за счет, касательно, насчет, независимо от, относительно, по мере, по линии, по причине, при посредстве, со стороны.</w:t>
      </w:r>
    </w:p>
    <w:p w:rsidR="00E25E5B" w:rsidRPr="00E25E5B" w:rsidRDefault="00E25E5B" w:rsidP="00E25E5B">
      <w:pPr>
        <w:spacing w:after="0" w:line="240" w:lineRule="auto"/>
        <w:jc w:val="both"/>
        <w:textAlignment w:val="baseline"/>
        <w:rPr>
          <w:rFonts w:ascii="Times New Roman" w:eastAsia="Times New Roman" w:hAnsi="Times New Roman" w:cs="Times New Roman"/>
          <w:color w:val="212121"/>
          <w:sz w:val="28"/>
          <w:szCs w:val="28"/>
          <w:lang w:val="ru-RU"/>
        </w:rPr>
      </w:pPr>
      <w:r w:rsidRPr="00E25E5B">
        <w:rPr>
          <w:rFonts w:ascii="Times New Roman" w:eastAsia="Times New Roman" w:hAnsi="Times New Roman" w:cs="Times New Roman"/>
          <w:color w:val="212121"/>
          <w:sz w:val="28"/>
          <w:szCs w:val="28"/>
          <w:lang w:val="ru-RU"/>
        </w:rPr>
        <w:lastRenderedPageBreak/>
        <w:t>С дат. падежом употребляются: благодаря, согласно, вопреки, в отношении к, сообразно, наперекор, по.</w:t>
      </w:r>
    </w:p>
    <w:p w:rsidR="00E25E5B" w:rsidRPr="00E25E5B" w:rsidRDefault="00E25E5B" w:rsidP="00E25E5B">
      <w:pPr>
        <w:spacing w:after="0" w:line="240" w:lineRule="auto"/>
        <w:jc w:val="both"/>
        <w:textAlignment w:val="baseline"/>
        <w:rPr>
          <w:rFonts w:ascii="Times New Roman" w:eastAsia="Times New Roman" w:hAnsi="Times New Roman" w:cs="Times New Roman"/>
          <w:color w:val="212121"/>
          <w:sz w:val="28"/>
          <w:szCs w:val="28"/>
          <w:lang w:val="ru-RU"/>
        </w:rPr>
      </w:pPr>
      <w:r>
        <w:rPr>
          <w:rFonts w:ascii="Times New Roman" w:eastAsia="Times New Roman" w:hAnsi="Times New Roman" w:cs="Times New Roman"/>
          <w:color w:val="212121"/>
          <w:sz w:val="28"/>
          <w:szCs w:val="28"/>
          <w:lang w:val="ru-RU"/>
        </w:rPr>
        <w:tab/>
      </w:r>
      <w:r w:rsidRPr="00E25E5B">
        <w:rPr>
          <w:rFonts w:ascii="Times New Roman" w:eastAsia="Times New Roman" w:hAnsi="Times New Roman" w:cs="Times New Roman"/>
          <w:color w:val="212121"/>
          <w:sz w:val="28"/>
          <w:szCs w:val="28"/>
          <w:lang w:val="ru-RU"/>
        </w:rPr>
        <w:t xml:space="preserve">Следует также помнить, что в деловой письменной речи предлог «по» в предложных сочетаниях с временным значением пишется раздельно с существительными, стоящими в </w:t>
      </w:r>
      <w:proofErr w:type="spellStart"/>
      <w:r w:rsidRPr="00E25E5B">
        <w:rPr>
          <w:rFonts w:ascii="Times New Roman" w:eastAsia="Times New Roman" w:hAnsi="Times New Roman" w:cs="Times New Roman"/>
          <w:color w:val="212121"/>
          <w:sz w:val="28"/>
          <w:szCs w:val="28"/>
          <w:lang w:val="ru-RU"/>
        </w:rPr>
        <w:t>предл</w:t>
      </w:r>
      <w:proofErr w:type="spellEnd"/>
      <w:r w:rsidRPr="00E25E5B">
        <w:rPr>
          <w:rFonts w:ascii="Times New Roman" w:eastAsia="Times New Roman" w:hAnsi="Times New Roman" w:cs="Times New Roman"/>
          <w:color w:val="212121"/>
          <w:sz w:val="28"/>
          <w:szCs w:val="28"/>
          <w:lang w:val="ru-RU"/>
        </w:rPr>
        <w:t>. падеже: по прибытии, по окончании, по в</w:t>
      </w:r>
      <w:r>
        <w:rPr>
          <w:rFonts w:ascii="Times New Roman" w:eastAsia="Times New Roman" w:hAnsi="Times New Roman" w:cs="Times New Roman"/>
          <w:color w:val="212121"/>
          <w:sz w:val="28"/>
          <w:szCs w:val="28"/>
          <w:lang w:val="ru-RU"/>
        </w:rPr>
        <w:t>озвращении, по приезде, по исте</w:t>
      </w:r>
      <w:r w:rsidRPr="00E25E5B">
        <w:rPr>
          <w:rFonts w:ascii="Times New Roman" w:eastAsia="Times New Roman" w:hAnsi="Times New Roman" w:cs="Times New Roman"/>
          <w:color w:val="212121"/>
          <w:sz w:val="28"/>
          <w:szCs w:val="28"/>
          <w:lang w:val="ru-RU"/>
        </w:rPr>
        <w:t>чении, (например, по истечении срока действия договора, по прибытии высоких гостей).</w:t>
      </w:r>
    </w:p>
    <w:p w:rsidR="00E25E5B" w:rsidRPr="00E25E5B" w:rsidRDefault="00E25E5B" w:rsidP="00E25E5B">
      <w:pPr>
        <w:spacing w:after="0" w:line="240" w:lineRule="auto"/>
        <w:jc w:val="both"/>
        <w:textAlignment w:val="baseline"/>
        <w:rPr>
          <w:rFonts w:ascii="Times New Roman" w:eastAsia="Times New Roman" w:hAnsi="Times New Roman" w:cs="Times New Roman"/>
          <w:color w:val="212121"/>
          <w:sz w:val="28"/>
          <w:szCs w:val="28"/>
          <w:lang w:val="ru-RU"/>
        </w:rPr>
      </w:pPr>
      <w:r>
        <w:rPr>
          <w:rFonts w:ascii="Times New Roman" w:eastAsia="Times New Roman" w:hAnsi="Times New Roman" w:cs="Times New Roman"/>
          <w:color w:val="212121"/>
          <w:sz w:val="28"/>
          <w:szCs w:val="28"/>
          <w:lang w:val="ru-RU"/>
        </w:rPr>
        <w:tab/>
      </w:r>
      <w:r w:rsidRPr="00E25E5B">
        <w:rPr>
          <w:rFonts w:ascii="Times New Roman" w:eastAsia="Times New Roman" w:hAnsi="Times New Roman" w:cs="Times New Roman"/>
          <w:color w:val="212121"/>
          <w:sz w:val="28"/>
          <w:szCs w:val="28"/>
          <w:lang w:val="ru-RU"/>
        </w:rPr>
        <w:t>Стандартные фразы часто выражены глагольными конструкциями. Глаголы обозначают действия, с помощью которых автор документа реализует свои цели и намерения. Эти глаголы определяют конструкцию ключевой фразы и текста документа в целом. Это особое речевое действие, носящее официальный декларативный характер.</w:t>
      </w:r>
    </w:p>
    <w:p w:rsidR="00E25E5B" w:rsidRPr="00E25E5B" w:rsidRDefault="00E25E5B" w:rsidP="00E25E5B">
      <w:pPr>
        <w:spacing w:after="0" w:line="240" w:lineRule="auto"/>
        <w:jc w:val="both"/>
        <w:textAlignment w:val="baseline"/>
        <w:rPr>
          <w:rFonts w:ascii="Times New Roman" w:eastAsia="Times New Roman" w:hAnsi="Times New Roman" w:cs="Times New Roman"/>
          <w:color w:val="212121"/>
          <w:sz w:val="28"/>
          <w:szCs w:val="28"/>
          <w:lang w:val="ru-RU"/>
        </w:rPr>
      </w:pPr>
      <w:r w:rsidRPr="00E25E5B">
        <w:rPr>
          <w:rFonts w:ascii="Times New Roman" w:eastAsia="Times New Roman" w:hAnsi="Times New Roman" w:cs="Times New Roman"/>
          <w:color w:val="212121"/>
          <w:sz w:val="28"/>
          <w:szCs w:val="28"/>
          <w:lang w:val="ru-RU"/>
        </w:rPr>
        <w:t>Эти глаголы-действия употребляются чаще в форме 1-го лица единственного и множественного числа, реже - в форме 3-го лица единственного числа. Следует заметить, что от 3-го лица речевые действия передаются описательно: ОАО «Алмаз» просит...; СП «Феникс» представляет... От 1-го лица речевое действие высказывается непосредственно: на основании... приказываю... ; оплату гарантируем... ; извещаем о прибытии груза... Причем с помощью формы 1-го лица в деловых письмах выражается позиция юридического лица, т. е. организации, в других деловых бумагах - позиция должностного лица или коллегиального органа.</w:t>
      </w:r>
    </w:p>
    <w:p w:rsidR="00E25E5B" w:rsidRPr="00E25E5B" w:rsidRDefault="00E25E5B" w:rsidP="00E25E5B">
      <w:pPr>
        <w:spacing w:after="0" w:line="240" w:lineRule="auto"/>
        <w:textAlignment w:val="baseline"/>
        <w:rPr>
          <w:rFonts w:ascii="Times New Roman" w:eastAsia="Times New Roman" w:hAnsi="Times New Roman" w:cs="Times New Roman"/>
          <w:color w:val="212121"/>
          <w:sz w:val="28"/>
          <w:szCs w:val="28"/>
          <w:lang w:val="ru-RU"/>
        </w:rPr>
      </w:pPr>
      <w:r>
        <w:rPr>
          <w:rFonts w:ascii="Times New Roman" w:eastAsia="Times New Roman" w:hAnsi="Times New Roman" w:cs="Times New Roman"/>
          <w:color w:val="212121"/>
          <w:sz w:val="28"/>
          <w:szCs w:val="28"/>
          <w:lang w:val="ru-RU"/>
        </w:rPr>
        <w:tab/>
      </w:r>
      <w:r w:rsidRPr="00E25E5B">
        <w:rPr>
          <w:rFonts w:ascii="Times New Roman" w:eastAsia="Times New Roman" w:hAnsi="Times New Roman" w:cs="Times New Roman"/>
          <w:color w:val="212121"/>
          <w:sz w:val="28"/>
          <w:szCs w:val="28"/>
          <w:lang w:val="ru-RU"/>
        </w:rPr>
        <w:t>Некоторые устойчивые глагольно-именные словосочетания:</w:t>
      </w:r>
      <w:r w:rsidRPr="00E25E5B">
        <w:rPr>
          <w:rFonts w:ascii="Times New Roman" w:eastAsia="Times New Roman" w:hAnsi="Times New Roman" w:cs="Times New Roman"/>
          <w:color w:val="212121"/>
          <w:sz w:val="28"/>
          <w:szCs w:val="28"/>
          <w:lang w:val="ru-RU"/>
        </w:rPr>
        <w:br/>
        <w:t>делать, обосновывать вывод и т. д.;</w:t>
      </w:r>
      <w:r w:rsidRPr="00E25E5B">
        <w:rPr>
          <w:rFonts w:ascii="Times New Roman" w:eastAsia="Times New Roman" w:hAnsi="Times New Roman" w:cs="Times New Roman"/>
          <w:color w:val="212121"/>
          <w:sz w:val="28"/>
          <w:szCs w:val="28"/>
          <w:lang w:val="ru-RU"/>
        </w:rPr>
        <w:br/>
        <w:t>заключать договор, сделку, контракт;</w:t>
      </w:r>
      <w:r w:rsidRPr="00E25E5B">
        <w:rPr>
          <w:rFonts w:ascii="Times New Roman" w:eastAsia="Times New Roman" w:hAnsi="Times New Roman" w:cs="Times New Roman"/>
          <w:color w:val="212121"/>
          <w:sz w:val="28"/>
          <w:szCs w:val="28"/>
          <w:lang w:val="ru-RU"/>
        </w:rPr>
        <w:br/>
        <w:t>анализировать, подводить итоги;</w:t>
      </w:r>
      <w:r w:rsidRPr="00E25E5B">
        <w:rPr>
          <w:rFonts w:ascii="Times New Roman" w:eastAsia="Times New Roman" w:hAnsi="Times New Roman" w:cs="Times New Roman"/>
          <w:color w:val="212121"/>
          <w:sz w:val="28"/>
          <w:szCs w:val="28"/>
          <w:lang w:val="ru-RU"/>
        </w:rPr>
        <w:br/>
        <w:t>аргументировать, высказывать мнение;</w:t>
      </w:r>
      <w:r w:rsidRPr="00E25E5B">
        <w:rPr>
          <w:rFonts w:ascii="Times New Roman" w:eastAsia="Times New Roman" w:hAnsi="Times New Roman" w:cs="Times New Roman"/>
          <w:color w:val="212121"/>
          <w:sz w:val="28"/>
          <w:szCs w:val="28"/>
          <w:lang w:val="ru-RU"/>
        </w:rPr>
        <w:br/>
        <w:t>иметь, составлять представление;</w:t>
      </w:r>
      <w:r w:rsidRPr="00E25E5B">
        <w:rPr>
          <w:rFonts w:ascii="Times New Roman" w:eastAsia="Times New Roman" w:hAnsi="Times New Roman" w:cs="Times New Roman"/>
          <w:color w:val="212121"/>
          <w:sz w:val="28"/>
          <w:szCs w:val="28"/>
          <w:lang w:val="ru-RU"/>
        </w:rPr>
        <w:br/>
        <w:t>нести обязанности (кого? чьи? какие?), ответственность (за что? перед кем? в соответствии с чем? какую?), расходы (за что? какие?);</w:t>
      </w:r>
      <w:r w:rsidRPr="00E25E5B">
        <w:rPr>
          <w:rFonts w:ascii="Times New Roman" w:eastAsia="Times New Roman" w:hAnsi="Times New Roman" w:cs="Times New Roman"/>
          <w:color w:val="212121"/>
          <w:sz w:val="28"/>
          <w:szCs w:val="28"/>
          <w:lang w:val="ru-RU"/>
        </w:rPr>
        <w:br/>
        <w:t>носить название (чего? какое?), отпечаток (чего? какой?), характер (чего? какой?);</w:t>
      </w:r>
      <w:r w:rsidRPr="00E25E5B">
        <w:rPr>
          <w:rFonts w:ascii="Times New Roman" w:eastAsia="Times New Roman" w:hAnsi="Times New Roman" w:cs="Times New Roman"/>
          <w:color w:val="212121"/>
          <w:sz w:val="28"/>
          <w:szCs w:val="28"/>
          <w:lang w:val="ru-RU"/>
        </w:rPr>
        <w:br/>
        <w:t>оказывать влияние (на кого? на что? какое?), давление (на кого? на что? чем? какое?), услугу (кому? чему? чем? в чем? для чего? какую?);</w:t>
      </w:r>
      <w:r w:rsidRPr="00E25E5B">
        <w:rPr>
          <w:rFonts w:ascii="Times New Roman" w:eastAsia="Times New Roman" w:hAnsi="Times New Roman" w:cs="Times New Roman"/>
          <w:color w:val="212121"/>
          <w:sz w:val="28"/>
          <w:szCs w:val="28"/>
          <w:lang w:val="ru-RU"/>
        </w:rPr>
        <w:br/>
        <w:t>предпринимать действия (против чего? против кого? для чего? где? какие?), усилия (по чему? для чего? к чему? какие?), шаги (по чему? в интересах кого? в чем? для чего? какие?);</w:t>
      </w:r>
      <w:r w:rsidRPr="00E25E5B">
        <w:rPr>
          <w:rFonts w:ascii="Times New Roman" w:eastAsia="Times New Roman" w:hAnsi="Times New Roman" w:cs="Times New Roman"/>
          <w:color w:val="212121"/>
          <w:sz w:val="28"/>
          <w:szCs w:val="28"/>
          <w:lang w:val="ru-RU"/>
        </w:rPr>
        <w:br/>
        <w:t>принимать во внимание (что?), за правило (за какое? что делать?), к исполнению (что? к какому?);</w:t>
      </w:r>
      <w:r w:rsidRPr="00E25E5B">
        <w:rPr>
          <w:rFonts w:ascii="Times New Roman" w:eastAsia="Times New Roman" w:hAnsi="Times New Roman" w:cs="Times New Roman"/>
          <w:color w:val="212121"/>
          <w:sz w:val="28"/>
          <w:szCs w:val="28"/>
          <w:lang w:val="ru-RU"/>
        </w:rPr>
        <w:br/>
        <w:t>проводить аналогию между (чем и чем? какую?), курс (на что? чего? какой?), линию (на что? в чем? кого? чего? чью? какую?).</w:t>
      </w:r>
    </w:p>
    <w:p w:rsidR="00E25E5B" w:rsidRPr="00E25E5B" w:rsidRDefault="00E25E5B" w:rsidP="00E25E5B">
      <w:pPr>
        <w:spacing w:after="0" w:line="240" w:lineRule="auto"/>
        <w:textAlignment w:val="baseline"/>
        <w:rPr>
          <w:rFonts w:ascii="Times New Roman" w:eastAsia="Times New Roman" w:hAnsi="Times New Roman" w:cs="Times New Roman"/>
          <w:color w:val="212121"/>
          <w:sz w:val="28"/>
          <w:szCs w:val="28"/>
          <w:lang w:val="ru-RU"/>
        </w:rPr>
      </w:pPr>
      <w:r>
        <w:rPr>
          <w:rFonts w:ascii="Times New Roman" w:eastAsia="Times New Roman" w:hAnsi="Times New Roman" w:cs="Times New Roman"/>
          <w:color w:val="212121"/>
          <w:sz w:val="28"/>
          <w:szCs w:val="28"/>
          <w:lang w:val="ru-RU"/>
        </w:rPr>
        <w:tab/>
      </w:r>
      <w:r w:rsidRPr="00E25E5B">
        <w:rPr>
          <w:rFonts w:ascii="Times New Roman" w:eastAsia="Times New Roman" w:hAnsi="Times New Roman" w:cs="Times New Roman"/>
          <w:color w:val="212121"/>
          <w:sz w:val="28"/>
          <w:szCs w:val="28"/>
          <w:lang w:val="ru-RU"/>
        </w:rPr>
        <w:t>В деловых документах также стандартизированы следующие словосочетания:</w:t>
      </w:r>
      <w:r w:rsidRPr="00E25E5B">
        <w:rPr>
          <w:rFonts w:ascii="Times New Roman" w:eastAsia="Times New Roman" w:hAnsi="Times New Roman" w:cs="Times New Roman"/>
          <w:color w:val="212121"/>
          <w:sz w:val="28"/>
          <w:szCs w:val="28"/>
          <w:lang w:val="ru-RU"/>
        </w:rPr>
        <w:br/>
        <w:t>контроль осуществляется, возлагается;</w:t>
      </w:r>
      <w:r w:rsidRPr="00E25E5B">
        <w:rPr>
          <w:rFonts w:ascii="Times New Roman" w:eastAsia="Times New Roman" w:hAnsi="Times New Roman" w:cs="Times New Roman"/>
          <w:color w:val="212121"/>
          <w:sz w:val="28"/>
          <w:szCs w:val="28"/>
          <w:lang w:val="ru-RU"/>
        </w:rPr>
        <w:br/>
        <w:t>цена устанавливается, снижается, поднимается;</w:t>
      </w:r>
      <w:r w:rsidRPr="00E25E5B">
        <w:rPr>
          <w:rFonts w:ascii="Times New Roman" w:eastAsia="Times New Roman" w:hAnsi="Times New Roman" w:cs="Times New Roman"/>
          <w:color w:val="212121"/>
          <w:sz w:val="28"/>
          <w:szCs w:val="28"/>
          <w:lang w:val="ru-RU"/>
        </w:rPr>
        <w:br/>
        <w:t>задолженность погашается;</w:t>
      </w:r>
      <w:r w:rsidRPr="00E25E5B">
        <w:rPr>
          <w:rFonts w:ascii="Times New Roman" w:eastAsia="Times New Roman" w:hAnsi="Times New Roman" w:cs="Times New Roman"/>
          <w:color w:val="212121"/>
          <w:sz w:val="28"/>
          <w:szCs w:val="28"/>
          <w:lang w:val="ru-RU"/>
        </w:rPr>
        <w:br/>
        <w:t xml:space="preserve">рекламация (претензия) предъявляется, удовлетворяется; платеж (оплата) </w:t>
      </w:r>
      <w:r w:rsidRPr="00E25E5B">
        <w:rPr>
          <w:rFonts w:ascii="Times New Roman" w:eastAsia="Times New Roman" w:hAnsi="Times New Roman" w:cs="Times New Roman"/>
          <w:color w:val="212121"/>
          <w:sz w:val="28"/>
          <w:szCs w:val="28"/>
          <w:lang w:val="ru-RU"/>
        </w:rPr>
        <w:lastRenderedPageBreak/>
        <w:t>производится;</w:t>
      </w:r>
      <w:r w:rsidRPr="00E25E5B">
        <w:rPr>
          <w:rFonts w:ascii="Times New Roman" w:eastAsia="Times New Roman" w:hAnsi="Times New Roman" w:cs="Times New Roman"/>
          <w:color w:val="212121"/>
          <w:sz w:val="28"/>
          <w:szCs w:val="28"/>
          <w:lang w:val="ru-RU"/>
        </w:rPr>
        <w:br/>
        <w:t>счет выставляется, оплачивается, открывается, закрывается; вопрос поднимается, решается, рассматривается, обсуждается; скидки предоставляются, предусматриваются; возможность предоставляется;</w:t>
      </w:r>
      <w:r w:rsidRPr="00E25E5B">
        <w:rPr>
          <w:rFonts w:ascii="Times New Roman" w:eastAsia="Times New Roman" w:hAnsi="Times New Roman" w:cs="Times New Roman"/>
          <w:color w:val="212121"/>
          <w:sz w:val="28"/>
          <w:szCs w:val="28"/>
          <w:lang w:val="ru-RU"/>
        </w:rPr>
        <w:br/>
        <w:t>кредит выделяется, предоставляется, выплачивается.</w:t>
      </w:r>
    </w:p>
    <w:p w:rsidR="00E25E5B" w:rsidRPr="00E25E5B" w:rsidRDefault="00E25E5B" w:rsidP="00E25E5B">
      <w:pPr>
        <w:spacing w:after="0" w:line="240" w:lineRule="auto"/>
        <w:jc w:val="both"/>
        <w:textAlignment w:val="baseline"/>
        <w:rPr>
          <w:rFonts w:ascii="Times New Roman" w:eastAsia="Times New Roman" w:hAnsi="Times New Roman" w:cs="Times New Roman"/>
          <w:color w:val="212121"/>
          <w:sz w:val="28"/>
          <w:szCs w:val="28"/>
          <w:lang w:val="ru-RU"/>
        </w:rPr>
      </w:pPr>
      <w:r>
        <w:rPr>
          <w:rFonts w:ascii="Times New Roman" w:eastAsia="Times New Roman" w:hAnsi="Times New Roman" w:cs="Times New Roman"/>
          <w:color w:val="212121"/>
          <w:sz w:val="28"/>
          <w:szCs w:val="28"/>
          <w:lang w:val="ru-RU"/>
        </w:rPr>
        <w:tab/>
      </w:r>
      <w:r w:rsidRPr="00E25E5B">
        <w:rPr>
          <w:rFonts w:ascii="Times New Roman" w:eastAsia="Times New Roman" w:hAnsi="Times New Roman" w:cs="Times New Roman"/>
          <w:color w:val="212121"/>
          <w:sz w:val="28"/>
          <w:szCs w:val="28"/>
          <w:lang w:val="ru-RU"/>
        </w:rPr>
        <w:t>Сотрудничество чаще всего бывает плодотворным, взаимовыгодным; деятельность - успешной; вклад - значительным, весомым, ценным; позиции - конструктивными, прочными; доводы - вескими, убедительными; необходимость - настоятельной, острой; скидки -значительными (незначительными); рентабельность - высокой (низкой); разногласия - существенными (несущественными, непреодолимыми); расчеты - предварительными (окончательными); спектр (например, услуг) - широким (узким).</w:t>
      </w:r>
    </w:p>
    <w:p w:rsidR="00E25E5B" w:rsidRPr="00E25E5B" w:rsidRDefault="00E25E5B" w:rsidP="00E25E5B">
      <w:pPr>
        <w:spacing w:after="0" w:line="240" w:lineRule="auto"/>
        <w:jc w:val="both"/>
        <w:textAlignment w:val="baseline"/>
        <w:rPr>
          <w:rFonts w:ascii="Times New Roman" w:eastAsia="Times New Roman" w:hAnsi="Times New Roman" w:cs="Times New Roman"/>
          <w:color w:val="212121"/>
          <w:sz w:val="28"/>
          <w:szCs w:val="28"/>
          <w:lang w:val="ru-RU"/>
        </w:rPr>
      </w:pPr>
      <w:r>
        <w:rPr>
          <w:rFonts w:ascii="Times New Roman" w:eastAsia="Times New Roman" w:hAnsi="Times New Roman" w:cs="Times New Roman"/>
          <w:color w:val="212121"/>
          <w:sz w:val="28"/>
          <w:szCs w:val="28"/>
          <w:lang w:val="ru-RU"/>
        </w:rPr>
        <w:tab/>
      </w:r>
      <w:r w:rsidRPr="00E25E5B">
        <w:rPr>
          <w:rFonts w:ascii="Times New Roman" w:eastAsia="Times New Roman" w:hAnsi="Times New Roman" w:cs="Times New Roman"/>
          <w:color w:val="212121"/>
          <w:sz w:val="28"/>
          <w:szCs w:val="28"/>
          <w:lang w:val="ru-RU"/>
        </w:rPr>
        <w:t>Многие термины в современных деловых бумагах представлены словосочетаниями: оптовая цена, розничная цена, технические характеристики, комиссионный сбор, регистрационный взнос, платежное поручение, бюджетное финансирование, объекты социального назначения, квартальный отчет, техника безопасности, юридическое лицо, сертификат качества и т. д.</w:t>
      </w:r>
    </w:p>
    <w:p w:rsidR="00E25E5B" w:rsidRPr="00E25E5B" w:rsidRDefault="00E25E5B" w:rsidP="00E25E5B">
      <w:pPr>
        <w:spacing w:after="0" w:line="240" w:lineRule="auto"/>
        <w:jc w:val="both"/>
        <w:textAlignment w:val="baseline"/>
        <w:rPr>
          <w:rFonts w:ascii="Times New Roman" w:eastAsia="Times New Roman" w:hAnsi="Times New Roman" w:cs="Times New Roman"/>
          <w:color w:val="212121"/>
          <w:sz w:val="28"/>
          <w:szCs w:val="28"/>
          <w:lang w:val="ru-RU"/>
        </w:rPr>
      </w:pPr>
      <w:r w:rsidRPr="00E25E5B">
        <w:rPr>
          <w:rFonts w:ascii="Times New Roman" w:eastAsia="Times New Roman" w:hAnsi="Times New Roman" w:cs="Times New Roman"/>
          <w:color w:val="212121"/>
          <w:sz w:val="28"/>
          <w:szCs w:val="28"/>
          <w:lang w:val="ru-RU"/>
        </w:rPr>
        <w:t>Регламентированные (стандартизированные) словосочетания могут быть и простыми, и сложными, многочленными: порядок обращения взыскания на имущество, право пользования земельным участком, в соответствии с условиями контракта, по мере отгрузки и получения товара и т. п.</w:t>
      </w:r>
    </w:p>
    <w:p w:rsidR="00E25E5B" w:rsidRPr="00E25E5B" w:rsidRDefault="00E25E5B" w:rsidP="00E25E5B">
      <w:pPr>
        <w:spacing w:after="0" w:line="240" w:lineRule="auto"/>
        <w:jc w:val="both"/>
        <w:textAlignment w:val="baseline"/>
        <w:rPr>
          <w:rFonts w:ascii="Times New Roman" w:eastAsia="Times New Roman" w:hAnsi="Times New Roman" w:cs="Times New Roman"/>
          <w:color w:val="212121"/>
          <w:sz w:val="28"/>
          <w:szCs w:val="28"/>
          <w:lang w:val="ru-RU"/>
        </w:rPr>
      </w:pPr>
      <w:r w:rsidRPr="00E25E5B">
        <w:rPr>
          <w:rFonts w:ascii="Times New Roman" w:eastAsia="Times New Roman" w:hAnsi="Times New Roman" w:cs="Times New Roman"/>
          <w:color w:val="212121"/>
          <w:sz w:val="28"/>
          <w:szCs w:val="28"/>
          <w:lang w:val="ru-RU"/>
        </w:rPr>
        <w:t>Количество регламентированных словосочетаний колеблется весьма ощутимо; трафаретный регламентированный текст, сплошь состоит из таких словосочетаний, а в нерегламентированном процент таких словосочетаний значительно ниже процента свободных словосочетаний. Их знание и правильное использование - задача не столь простая, как может показаться. Так, по аналогии со словосочетанием «широкий спектр услуг» некорректно употребляют словосочетание «широкий спектр товаров». Адекватное во втором случае слово «выбор» заменяется словом «спектр» без учета его значения и особенностей лексической сочетаемости. В словосочетаниях «спектр решений», «спектр мнений», «спектр услуг» опорное слово сочетается с отвлеченными существительными, оставаясь синонимичным слову «диапазон». Очевидно, поэтому с существительными, имеющими предметное значение (или абстрактно-предметное), слово «спектр» сочетаться не может. Между тем в деловых бумагах можно встретить: «спектр мебели», «спектр изделий», «спектр аксессуаров» и т. п. (правильно: ассортимент мебели, изделий, аксессуаров; выбор мебели, изделий, аксессуаров).</w:t>
      </w:r>
    </w:p>
    <w:p w:rsidR="00E25E5B" w:rsidRPr="00E25E5B" w:rsidRDefault="00E25E5B" w:rsidP="00E25E5B">
      <w:pPr>
        <w:spacing w:after="0" w:line="240" w:lineRule="auto"/>
        <w:jc w:val="both"/>
        <w:textAlignment w:val="baseline"/>
        <w:rPr>
          <w:rFonts w:ascii="Times New Roman" w:eastAsia="Times New Roman" w:hAnsi="Times New Roman" w:cs="Times New Roman"/>
          <w:color w:val="212121"/>
          <w:sz w:val="28"/>
          <w:szCs w:val="28"/>
          <w:lang w:val="ru-RU"/>
        </w:rPr>
      </w:pPr>
      <w:r w:rsidRPr="00E25E5B">
        <w:rPr>
          <w:rFonts w:ascii="Times New Roman" w:eastAsia="Times New Roman" w:hAnsi="Times New Roman" w:cs="Times New Roman"/>
          <w:color w:val="212121"/>
          <w:sz w:val="28"/>
          <w:szCs w:val="28"/>
          <w:lang w:val="ru-RU"/>
        </w:rPr>
        <w:t>Помимо стандартизованных выражений составитель деловых бумаг может использовать готовые шаблоны.</w:t>
      </w:r>
    </w:p>
    <w:p w:rsidR="00E25E5B" w:rsidRPr="00E25E5B" w:rsidRDefault="00E25E5B" w:rsidP="00E25E5B">
      <w:pPr>
        <w:spacing w:after="0" w:line="240" w:lineRule="auto"/>
        <w:jc w:val="both"/>
        <w:textAlignment w:val="baseline"/>
        <w:rPr>
          <w:rFonts w:ascii="Times New Roman" w:eastAsia="Times New Roman" w:hAnsi="Times New Roman" w:cs="Times New Roman"/>
          <w:color w:val="212121"/>
          <w:sz w:val="28"/>
          <w:szCs w:val="28"/>
          <w:lang w:val="ru-RU"/>
        </w:rPr>
      </w:pPr>
      <w:r w:rsidRPr="00E25E5B">
        <w:rPr>
          <w:rFonts w:ascii="Times New Roman" w:eastAsia="Times New Roman" w:hAnsi="Times New Roman" w:cs="Times New Roman"/>
          <w:color w:val="212121"/>
          <w:sz w:val="28"/>
          <w:szCs w:val="28"/>
          <w:lang w:val="ru-RU"/>
        </w:rPr>
        <w:t>Шаблоном (клише, трафаретом) называется документ, содержащий заранее подготовленный типовой текст с унифицированной постоянной информацией и пропусками для заполнения переменной информацией, которая характеризует конкретную ситуацию, отражаемую данным документом.</w:t>
      </w:r>
    </w:p>
    <w:p w:rsidR="00E25E5B" w:rsidRPr="00E25E5B" w:rsidRDefault="00E25E5B" w:rsidP="00E25E5B">
      <w:pPr>
        <w:spacing w:after="0" w:line="240" w:lineRule="auto"/>
        <w:jc w:val="both"/>
        <w:textAlignment w:val="baseline"/>
        <w:rPr>
          <w:rFonts w:ascii="Times New Roman" w:eastAsia="Times New Roman" w:hAnsi="Times New Roman" w:cs="Times New Roman"/>
          <w:color w:val="212121"/>
          <w:sz w:val="28"/>
          <w:szCs w:val="28"/>
          <w:lang w:val="ru-RU"/>
        </w:rPr>
      </w:pPr>
      <w:r w:rsidRPr="00E25E5B">
        <w:rPr>
          <w:rFonts w:ascii="Times New Roman" w:eastAsia="Times New Roman" w:hAnsi="Times New Roman" w:cs="Times New Roman"/>
          <w:color w:val="212121"/>
          <w:sz w:val="28"/>
          <w:szCs w:val="28"/>
          <w:lang w:val="ru-RU"/>
        </w:rPr>
        <w:lastRenderedPageBreak/>
        <w:t>Такие тексты для типовых управленческих ситуаций, подготовленные один раз и записанные на компьютеры всех сотрудников, которые занимаются составлением документов, значительно ускоряют процесс их подготовки и дают возможность сосредоточиться на содержании.</w:t>
      </w:r>
    </w:p>
    <w:p w:rsidR="00E25E5B" w:rsidRPr="00E25E5B" w:rsidRDefault="00E25E5B" w:rsidP="00E25E5B">
      <w:pPr>
        <w:spacing w:after="0" w:line="240" w:lineRule="auto"/>
        <w:jc w:val="both"/>
        <w:textAlignment w:val="baseline"/>
        <w:rPr>
          <w:rFonts w:ascii="Times New Roman" w:eastAsia="Times New Roman" w:hAnsi="Times New Roman" w:cs="Times New Roman"/>
          <w:color w:val="212121"/>
          <w:sz w:val="28"/>
          <w:szCs w:val="28"/>
          <w:lang w:val="ru-RU"/>
        </w:rPr>
      </w:pPr>
      <w:r w:rsidRPr="00E25E5B">
        <w:rPr>
          <w:rFonts w:ascii="Times New Roman" w:eastAsia="Times New Roman" w:hAnsi="Times New Roman" w:cs="Times New Roman"/>
          <w:color w:val="212121"/>
          <w:sz w:val="28"/>
          <w:szCs w:val="28"/>
          <w:lang w:val="ru-RU"/>
        </w:rPr>
        <w:t>При наличии качественного принтера в шаблоны можно включать бланк учреждения, что позволяет не заказывать большой тираж бланков в типографии, а сразу распечатывать документ на бланке.</w:t>
      </w:r>
    </w:p>
    <w:p w:rsidR="00E25E5B" w:rsidRPr="00E25E5B" w:rsidRDefault="00E25E5B" w:rsidP="00E25E5B">
      <w:pPr>
        <w:spacing w:after="0" w:line="240" w:lineRule="auto"/>
        <w:jc w:val="both"/>
        <w:textAlignment w:val="baseline"/>
        <w:rPr>
          <w:rFonts w:ascii="Times New Roman" w:eastAsia="Times New Roman" w:hAnsi="Times New Roman" w:cs="Times New Roman"/>
          <w:color w:val="212121"/>
          <w:sz w:val="28"/>
          <w:szCs w:val="28"/>
          <w:lang w:val="ru-RU"/>
        </w:rPr>
      </w:pPr>
      <w:r w:rsidRPr="00E25E5B">
        <w:rPr>
          <w:rFonts w:ascii="Times New Roman" w:eastAsia="Times New Roman" w:hAnsi="Times New Roman" w:cs="Times New Roman"/>
          <w:color w:val="212121"/>
          <w:sz w:val="28"/>
          <w:szCs w:val="28"/>
          <w:lang w:val="ru-RU"/>
        </w:rPr>
        <w:t>При подготовке на компьютере типовых писем, предназначенных для массовой рассылки, использование шаблона позволяет, составив письмо с предусмотренным в нем местом для адресата и сообщения и соединив его со списком адресатов, организовать печать писем со стандартным содержанием (например, уведомление о собрании акционеров, приглашение принять участие в конференции и т. п.). Таким образом, каждый адресат получит письмо, обращенное именно к нему.</w:t>
      </w:r>
    </w:p>
    <w:p w:rsidR="00E25E5B" w:rsidRPr="00E25E5B" w:rsidRDefault="00E25E5B" w:rsidP="00E25E5B">
      <w:pPr>
        <w:spacing w:after="0" w:line="240" w:lineRule="auto"/>
        <w:jc w:val="both"/>
        <w:textAlignment w:val="baseline"/>
        <w:rPr>
          <w:rFonts w:ascii="Times New Roman" w:eastAsia="Times New Roman" w:hAnsi="Times New Roman" w:cs="Times New Roman"/>
          <w:color w:val="212121"/>
          <w:sz w:val="28"/>
          <w:szCs w:val="28"/>
          <w:lang w:val="ru-RU"/>
        </w:rPr>
      </w:pPr>
      <w:r w:rsidRPr="00E25E5B">
        <w:rPr>
          <w:rFonts w:ascii="Times New Roman" w:eastAsia="Times New Roman" w:hAnsi="Times New Roman" w:cs="Times New Roman"/>
          <w:color w:val="212121"/>
          <w:sz w:val="28"/>
          <w:szCs w:val="28"/>
          <w:lang w:val="ru-RU"/>
        </w:rPr>
        <w:t>Другое средство, облегчающее и ускоряющее процесс подготовки документов, - быстро вызываемый набор типовых фраз и выражений, хранящийся в компьютере (</w:t>
      </w:r>
      <w:proofErr w:type="spellStart"/>
      <w:r w:rsidRPr="00E25E5B">
        <w:rPr>
          <w:rFonts w:ascii="Times New Roman" w:eastAsia="Times New Roman" w:hAnsi="Times New Roman" w:cs="Times New Roman"/>
          <w:color w:val="212121"/>
          <w:sz w:val="28"/>
          <w:szCs w:val="28"/>
          <w:lang w:val="ru-RU"/>
        </w:rPr>
        <w:t>Автотекст</w:t>
      </w:r>
      <w:proofErr w:type="spellEnd"/>
      <w:r w:rsidRPr="00E25E5B">
        <w:rPr>
          <w:rFonts w:ascii="Times New Roman" w:eastAsia="Times New Roman" w:hAnsi="Times New Roman" w:cs="Times New Roman"/>
          <w:color w:val="212121"/>
          <w:sz w:val="28"/>
          <w:szCs w:val="28"/>
          <w:lang w:val="ru-RU"/>
        </w:rPr>
        <w:t xml:space="preserve"> в программе </w:t>
      </w:r>
      <w:r w:rsidRPr="00E25E5B">
        <w:rPr>
          <w:rFonts w:ascii="Times New Roman" w:eastAsia="Times New Roman" w:hAnsi="Times New Roman" w:cs="Times New Roman"/>
          <w:color w:val="212121"/>
          <w:sz w:val="28"/>
          <w:szCs w:val="28"/>
        </w:rPr>
        <w:t>Word</w:t>
      </w:r>
      <w:r w:rsidRPr="00E25E5B">
        <w:rPr>
          <w:rFonts w:ascii="Times New Roman" w:eastAsia="Times New Roman" w:hAnsi="Times New Roman" w:cs="Times New Roman"/>
          <w:color w:val="212121"/>
          <w:sz w:val="28"/>
          <w:szCs w:val="28"/>
          <w:lang w:val="ru-RU"/>
        </w:rPr>
        <w:t>).</w:t>
      </w:r>
    </w:p>
    <w:p w:rsidR="00E25E5B" w:rsidRPr="00E25E5B" w:rsidRDefault="00E25E5B" w:rsidP="00E25E5B">
      <w:pPr>
        <w:spacing w:after="0" w:line="240" w:lineRule="auto"/>
        <w:jc w:val="both"/>
        <w:textAlignment w:val="baseline"/>
        <w:rPr>
          <w:rFonts w:ascii="Times New Roman" w:eastAsia="Times New Roman" w:hAnsi="Times New Roman" w:cs="Times New Roman"/>
          <w:color w:val="212121"/>
          <w:sz w:val="28"/>
          <w:szCs w:val="28"/>
          <w:lang w:val="ru-RU"/>
        </w:rPr>
      </w:pPr>
      <w:r w:rsidRPr="00E25E5B">
        <w:rPr>
          <w:rFonts w:ascii="Times New Roman" w:eastAsia="Times New Roman" w:hAnsi="Times New Roman" w:cs="Times New Roman"/>
          <w:color w:val="212121"/>
          <w:sz w:val="28"/>
          <w:szCs w:val="28"/>
          <w:lang w:val="ru-RU"/>
        </w:rPr>
        <w:t>У составителей деловых документов могут возникнуть трудности при написании названий организаций и учреждений. В частности, это касается вопроса о том, какие слова писать с прописной буквы, а какие со строчной. В этой связи полезно знать следующее.</w:t>
      </w:r>
    </w:p>
    <w:p w:rsidR="00E25E5B" w:rsidRPr="00E25E5B" w:rsidRDefault="00E25E5B" w:rsidP="00E25E5B">
      <w:pPr>
        <w:spacing w:after="0" w:line="240" w:lineRule="auto"/>
        <w:jc w:val="both"/>
        <w:textAlignment w:val="baseline"/>
        <w:rPr>
          <w:rFonts w:ascii="Times New Roman" w:eastAsia="Times New Roman" w:hAnsi="Times New Roman" w:cs="Times New Roman"/>
          <w:color w:val="212121"/>
          <w:sz w:val="28"/>
          <w:szCs w:val="28"/>
          <w:lang w:val="ru-RU"/>
        </w:rPr>
      </w:pPr>
      <w:r w:rsidRPr="00E25E5B">
        <w:rPr>
          <w:rFonts w:ascii="Times New Roman" w:eastAsia="Times New Roman" w:hAnsi="Times New Roman" w:cs="Times New Roman"/>
          <w:color w:val="212121"/>
          <w:sz w:val="28"/>
          <w:szCs w:val="28"/>
          <w:lang w:val="ru-RU"/>
        </w:rPr>
        <w:t>1. С прописной буквы пишутся все слова, кроме служебных, в названиях высших государственных органов страны и важнейших международных организаций и органов. Например: Федеральное Собрание РФ, Государственная Дума РФ, Конституционный Суд РФ, Организация Объединенных Наций, Совет Безопасности ООН, Генеральная Ассамблея ООН.</w:t>
      </w:r>
      <w:r w:rsidRPr="00E25E5B">
        <w:rPr>
          <w:rFonts w:ascii="Times New Roman" w:eastAsia="Times New Roman" w:hAnsi="Times New Roman" w:cs="Times New Roman"/>
          <w:color w:val="212121"/>
          <w:sz w:val="28"/>
          <w:szCs w:val="28"/>
          <w:lang w:val="ru-RU"/>
        </w:rPr>
        <w:br/>
        <w:t>2. С прописной буквы пишется первое слово в названиях центральных учреждений, общественных организаций. Например: Министерство промышленности и энергетики РФ; Федерация независимых профсоюзов России, Центральный банк России, Европейский банк реконструкции и развития.</w:t>
      </w:r>
      <w:r w:rsidRPr="00E25E5B">
        <w:rPr>
          <w:rFonts w:ascii="Times New Roman" w:eastAsia="Times New Roman" w:hAnsi="Times New Roman" w:cs="Times New Roman"/>
          <w:color w:val="212121"/>
          <w:sz w:val="28"/>
          <w:szCs w:val="28"/>
          <w:lang w:val="ru-RU"/>
        </w:rPr>
        <w:br/>
        <w:t xml:space="preserve">3. С прописной буквы пишутся первое слово и собственные имена в названиях научных, учебных заведений, учреждений культуры, торговых и промышленных предприятий. Например: Российская академия наук, Музыкальное училище им. </w:t>
      </w:r>
      <w:proofErr w:type="spellStart"/>
      <w:r w:rsidRPr="00E25E5B">
        <w:rPr>
          <w:rFonts w:ascii="Times New Roman" w:eastAsia="Times New Roman" w:hAnsi="Times New Roman" w:cs="Times New Roman"/>
          <w:color w:val="212121"/>
          <w:sz w:val="28"/>
          <w:szCs w:val="28"/>
          <w:lang w:val="ru-RU"/>
        </w:rPr>
        <w:t>Гнесиных</w:t>
      </w:r>
      <w:proofErr w:type="spellEnd"/>
      <w:r w:rsidRPr="00E25E5B">
        <w:rPr>
          <w:rFonts w:ascii="Times New Roman" w:eastAsia="Times New Roman" w:hAnsi="Times New Roman" w:cs="Times New Roman"/>
          <w:color w:val="212121"/>
          <w:sz w:val="28"/>
          <w:szCs w:val="28"/>
          <w:lang w:val="ru-RU"/>
        </w:rPr>
        <w:t>, Политехнический музей, Первый московский часовой завод.</w:t>
      </w:r>
      <w:r w:rsidRPr="00E25E5B">
        <w:rPr>
          <w:rFonts w:ascii="Times New Roman" w:eastAsia="Times New Roman" w:hAnsi="Times New Roman" w:cs="Times New Roman"/>
          <w:color w:val="212121"/>
          <w:sz w:val="28"/>
          <w:szCs w:val="28"/>
          <w:lang w:val="ru-RU"/>
        </w:rPr>
        <w:br/>
        <w:t>4. Если перед названием стоит определение, дополнительно индивидуализирующее его, то оба слова пишутся с прописной буквы. Например: Государственная Третьяковская галерея (ср.: Третьяковская галерея); Государственный академический Большой театр России (ср.: Большой театр).</w:t>
      </w:r>
    </w:p>
    <w:p w:rsidR="00E25E5B" w:rsidRPr="00E25E5B" w:rsidRDefault="00E25E5B" w:rsidP="00E25E5B">
      <w:pPr>
        <w:spacing w:after="0" w:line="240" w:lineRule="auto"/>
        <w:jc w:val="both"/>
        <w:textAlignment w:val="baseline"/>
        <w:rPr>
          <w:rFonts w:ascii="Times New Roman" w:eastAsia="Times New Roman" w:hAnsi="Times New Roman" w:cs="Times New Roman"/>
          <w:color w:val="212121"/>
          <w:sz w:val="28"/>
          <w:szCs w:val="28"/>
          <w:lang w:val="ru-RU"/>
        </w:rPr>
      </w:pPr>
      <w:r w:rsidRPr="00E25E5B">
        <w:rPr>
          <w:rFonts w:ascii="Times New Roman" w:eastAsia="Times New Roman" w:hAnsi="Times New Roman" w:cs="Times New Roman"/>
          <w:color w:val="212121"/>
          <w:sz w:val="28"/>
          <w:szCs w:val="28"/>
          <w:lang w:val="ru-RU"/>
        </w:rPr>
        <w:t>Языковые средства, используемые в деловой речи, достаточно многообразны и отлично приспособлены для передачи весьма специфической производственной, юридической, финансовой и административно-управленческой информации.</w:t>
      </w:r>
    </w:p>
    <w:p w:rsidR="00E25E5B" w:rsidRPr="00E25E5B" w:rsidRDefault="00E25E5B" w:rsidP="00E25E5B">
      <w:pPr>
        <w:spacing w:after="0" w:line="240" w:lineRule="auto"/>
        <w:jc w:val="both"/>
        <w:textAlignment w:val="baseline"/>
        <w:rPr>
          <w:rFonts w:ascii="Times New Roman" w:eastAsia="Times New Roman" w:hAnsi="Times New Roman" w:cs="Times New Roman"/>
          <w:color w:val="212121"/>
          <w:sz w:val="28"/>
          <w:szCs w:val="28"/>
          <w:lang w:val="ru-RU"/>
        </w:rPr>
      </w:pPr>
      <w:r w:rsidRPr="00E25E5B">
        <w:rPr>
          <w:rFonts w:ascii="Times New Roman" w:eastAsia="Times New Roman" w:hAnsi="Times New Roman" w:cs="Times New Roman"/>
          <w:color w:val="212121"/>
          <w:sz w:val="28"/>
          <w:szCs w:val="28"/>
          <w:lang w:val="ru-RU"/>
        </w:rPr>
        <w:t>Существуют общие правила составления и оформления служебных документов.</w:t>
      </w:r>
    </w:p>
    <w:p w:rsidR="00E25E5B" w:rsidRPr="00E25E5B" w:rsidRDefault="00E25E5B" w:rsidP="00E25E5B">
      <w:pPr>
        <w:spacing w:after="0" w:line="240" w:lineRule="auto"/>
        <w:jc w:val="both"/>
        <w:textAlignment w:val="baseline"/>
        <w:rPr>
          <w:rFonts w:ascii="Times New Roman" w:eastAsia="Times New Roman" w:hAnsi="Times New Roman" w:cs="Times New Roman"/>
          <w:color w:val="212121"/>
          <w:sz w:val="28"/>
          <w:szCs w:val="28"/>
          <w:lang w:val="ru-RU"/>
        </w:rPr>
      </w:pPr>
      <w:r w:rsidRPr="00E25E5B">
        <w:rPr>
          <w:rFonts w:ascii="Times New Roman" w:eastAsia="Times New Roman" w:hAnsi="Times New Roman" w:cs="Times New Roman"/>
          <w:color w:val="212121"/>
          <w:sz w:val="28"/>
          <w:szCs w:val="28"/>
          <w:lang w:val="ru-RU"/>
        </w:rPr>
        <w:lastRenderedPageBreak/>
        <w:t xml:space="preserve">Слово «документ» (от лат. </w:t>
      </w:r>
      <w:proofErr w:type="spellStart"/>
      <w:r w:rsidRPr="00E25E5B">
        <w:rPr>
          <w:rFonts w:ascii="Times New Roman" w:eastAsia="Times New Roman" w:hAnsi="Times New Roman" w:cs="Times New Roman"/>
          <w:color w:val="212121"/>
          <w:sz w:val="28"/>
          <w:szCs w:val="28"/>
        </w:rPr>
        <w:t>documentum</w:t>
      </w:r>
      <w:proofErr w:type="spellEnd"/>
      <w:r w:rsidRPr="00E25E5B">
        <w:rPr>
          <w:rFonts w:ascii="Times New Roman" w:eastAsia="Times New Roman" w:hAnsi="Times New Roman" w:cs="Times New Roman"/>
          <w:color w:val="212121"/>
          <w:sz w:val="28"/>
          <w:szCs w:val="28"/>
          <w:lang w:val="ru-RU"/>
        </w:rPr>
        <w:t xml:space="preserve"> - образец, свидетельство, доказательство) имеет следующие значения:</w:t>
      </w:r>
      <w:r w:rsidRPr="00E25E5B">
        <w:rPr>
          <w:rFonts w:ascii="Times New Roman" w:eastAsia="Times New Roman" w:hAnsi="Times New Roman" w:cs="Times New Roman"/>
          <w:color w:val="212121"/>
          <w:sz w:val="28"/>
          <w:szCs w:val="28"/>
          <w:lang w:val="ru-RU"/>
        </w:rPr>
        <w:br/>
        <w:t>1) материальный объект, содержащий информацию в зафиксированном виде и специально предназначенный для ее передачи во времени и пространстве;</w:t>
      </w:r>
      <w:r w:rsidRPr="00E25E5B">
        <w:rPr>
          <w:rFonts w:ascii="Times New Roman" w:eastAsia="Times New Roman" w:hAnsi="Times New Roman" w:cs="Times New Roman"/>
          <w:color w:val="212121"/>
          <w:sz w:val="28"/>
          <w:szCs w:val="28"/>
          <w:lang w:val="ru-RU"/>
        </w:rPr>
        <w:br/>
        <w:t>2) информация, записанная любым способом на любом материале, изданная или полученная любым физическим или юридическим лицом в любой организации для использования в своей деятельности.</w:t>
      </w:r>
    </w:p>
    <w:p w:rsidR="00E25E5B" w:rsidRPr="00E25E5B" w:rsidRDefault="00E25E5B" w:rsidP="00E25E5B">
      <w:pPr>
        <w:spacing w:after="0" w:line="240" w:lineRule="auto"/>
        <w:jc w:val="both"/>
        <w:textAlignment w:val="baseline"/>
        <w:rPr>
          <w:rFonts w:ascii="Times New Roman" w:eastAsia="Times New Roman" w:hAnsi="Times New Roman" w:cs="Times New Roman"/>
          <w:color w:val="212121"/>
          <w:sz w:val="28"/>
          <w:szCs w:val="28"/>
          <w:lang w:val="ru-RU"/>
        </w:rPr>
      </w:pPr>
      <w:r w:rsidRPr="00E25E5B">
        <w:rPr>
          <w:rFonts w:ascii="Times New Roman" w:eastAsia="Times New Roman" w:hAnsi="Times New Roman" w:cs="Times New Roman"/>
          <w:color w:val="212121"/>
          <w:sz w:val="28"/>
          <w:szCs w:val="28"/>
          <w:lang w:val="ru-RU"/>
        </w:rPr>
        <w:t>Понятие «служебный документ» относится к сфере административно-управленческой деятельности. Служебные документы делятся на несколько больших групп по своему функциональному значению: директивные и распорядительные, административно-организационные, информационно-справочные, личные, служебные и коммерческие письма, финансовые и учетные документы. С документами работают все организации и огромное число частных лиц.</w:t>
      </w:r>
    </w:p>
    <w:p w:rsidR="00E25E5B" w:rsidRPr="00E25E5B" w:rsidRDefault="00E25E5B" w:rsidP="00E25E5B">
      <w:pPr>
        <w:spacing w:after="0" w:line="240" w:lineRule="auto"/>
        <w:jc w:val="both"/>
        <w:textAlignment w:val="baseline"/>
        <w:rPr>
          <w:rFonts w:ascii="Times New Roman" w:eastAsia="Times New Roman" w:hAnsi="Times New Roman" w:cs="Times New Roman"/>
          <w:color w:val="212121"/>
          <w:sz w:val="28"/>
          <w:szCs w:val="28"/>
          <w:lang w:val="ru-RU"/>
        </w:rPr>
      </w:pPr>
      <w:r w:rsidRPr="00E25E5B">
        <w:rPr>
          <w:rFonts w:ascii="Times New Roman" w:eastAsia="Times New Roman" w:hAnsi="Times New Roman" w:cs="Times New Roman"/>
          <w:color w:val="212121"/>
          <w:sz w:val="28"/>
          <w:szCs w:val="28"/>
          <w:lang w:val="ru-RU"/>
        </w:rPr>
        <w:t>Существует около 60 видов управленческих документов. Каждый документ имеет определенную текстовую форму. Различаются пять типов записи текстов: линейная запись (автобиография, заявление, доверенность и др.), трафарет (справки, контракты, договоры и др.), таблица (финансовые ведомости, статистические данные и пр.), анкета (личный листок по учету кадров, регистрационные карточки и пр.), тексты-аналоги (приказы, решения, постановления и др.).</w:t>
      </w:r>
    </w:p>
    <w:p w:rsidR="00E25E5B" w:rsidRPr="00E25E5B" w:rsidRDefault="00E25E5B" w:rsidP="00E25E5B">
      <w:pPr>
        <w:spacing w:after="0" w:line="240" w:lineRule="auto"/>
        <w:jc w:val="both"/>
        <w:textAlignment w:val="baseline"/>
        <w:rPr>
          <w:rFonts w:ascii="Times New Roman" w:eastAsia="Times New Roman" w:hAnsi="Times New Roman" w:cs="Times New Roman"/>
          <w:color w:val="212121"/>
          <w:sz w:val="28"/>
          <w:szCs w:val="28"/>
          <w:lang w:val="ru-RU"/>
        </w:rPr>
      </w:pPr>
      <w:r w:rsidRPr="00E25E5B">
        <w:rPr>
          <w:rFonts w:ascii="Times New Roman" w:eastAsia="Times New Roman" w:hAnsi="Times New Roman" w:cs="Times New Roman"/>
          <w:color w:val="212121"/>
          <w:sz w:val="28"/>
          <w:szCs w:val="28"/>
          <w:lang w:val="ru-RU"/>
        </w:rPr>
        <w:t>Состав документов, фиксирующих деятельность учреждений, не зависит от ее уровня и характера. Соответственно, и правила оформления документов должны быть едиными как для государственных, так и для негосударственных организаций и предприятий (акционерных обществ, кооперативов, частных фирм и пр.).</w:t>
      </w:r>
    </w:p>
    <w:p w:rsidR="00E25E5B" w:rsidRPr="00E25E5B" w:rsidRDefault="00E25E5B" w:rsidP="00E25E5B">
      <w:pPr>
        <w:spacing w:after="0" w:line="240" w:lineRule="auto"/>
        <w:jc w:val="both"/>
        <w:textAlignment w:val="baseline"/>
        <w:rPr>
          <w:rFonts w:ascii="Times New Roman" w:eastAsia="Times New Roman" w:hAnsi="Times New Roman" w:cs="Times New Roman"/>
          <w:color w:val="212121"/>
          <w:sz w:val="28"/>
          <w:szCs w:val="28"/>
          <w:lang w:val="ru-RU"/>
        </w:rPr>
      </w:pPr>
      <w:r w:rsidRPr="00E25E5B">
        <w:rPr>
          <w:rFonts w:ascii="Times New Roman" w:eastAsia="Times New Roman" w:hAnsi="Times New Roman" w:cs="Times New Roman"/>
          <w:color w:val="212121"/>
          <w:sz w:val="28"/>
          <w:szCs w:val="28"/>
          <w:lang w:val="ru-RU"/>
        </w:rPr>
        <w:t>Основным средством составления, редактирования документов, систематизации, поиска, хранения и передачи информации в настоящее время является компьютер, который изменил офисную работу так же радикально, как телефон и пишущая машинка веком раньше.</w:t>
      </w:r>
    </w:p>
    <w:p w:rsidR="00E25E5B" w:rsidRPr="00E25E5B" w:rsidRDefault="00E25E5B" w:rsidP="00E25E5B">
      <w:pPr>
        <w:spacing w:after="0" w:line="240" w:lineRule="auto"/>
        <w:jc w:val="both"/>
        <w:textAlignment w:val="baseline"/>
        <w:rPr>
          <w:rFonts w:ascii="Times New Roman" w:eastAsia="Times New Roman" w:hAnsi="Times New Roman" w:cs="Times New Roman"/>
          <w:b/>
          <w:bCs/>
          <w:color w:val="212121"/>
          <w:sz w:val="28"/>
          <w:szCs w:val="28"/>
          <w:lang w:val="ru-RU"/>
        </w:rPr>
      </w:pPr>
      <w:r w:rsidRPr="00E25E5B">
        <w:rPr>
          <w:rFonts w:ascii="Times New Roman" w:eastAsia="Times New Roman" w:hAnsi="Times New Roman" w:cs="Times New Roman"/>
          <w:b/>
          <w:bCs/>
          <w:color w:val="212121"/>
          <w:sz w:val="28"/>
          <w:szCs w:val="28"/>
          <w:lang w:val="ru-RU"/>
        </w:rPr>
        <w:t>Источник:</w:t>
      </w:r>
      <w:r w:rsidRPr="00E25E5B">
        <w:rPr>
          <w:rFonts w:ascii="Times New Roman" w:eastAsia="Times New Roman" w:hAnsi="Times New Roman" w:cs="Times New Roman"/>
          <w:b/>
          <w:bCs/>
          <w:color w:val="212121"/>
          <w:sz w:val="28"/>
          <w:szCs w:val="28"/>
        </w:rPr>
        <w:t> </w:t>
      </w:r>
    </w:p>
    <w:p w:rsidR="00E25E5B" w:rsidRPr="00E25E5B" w:rsidRDefault="00E25E5B" w:rsidP="00E25E5B">
      <w:pPr>
        <w:spacing w:after="0" w:line="240" w:lineRule="auto"/>
        <w:jc w:val="both"/>
        <w:textAlignment w:val="baseline"/>
        <w:rPr>
          <w:rFonts w:ascii="Times New Roman" w:eastAsia="Times New Roman" w:hAnsi="Times New Roman" w:cs="Times New Roman"/>
          <w:color w:val="212121"/>
          <w:sz w:val="28"/>
          <w:szCs w:val="28"/>
          <w:lang w:val="ru-RU"/>
        </w:rPr>
      </w:pPr>
      <w:r w:rsidRPr="00E25E5B">
        <w:rPr>
          <w:rFonts w:ascii="Times New Roman" w:eastAsia="Times New Roman" w:hAnsi="Times New Roman" w:cs="Times New Roman"/>
          <w:color w:val="212121"/>
          <w:sz w:val="28"/>
          <w:szCs w:val="28"/>
          <w:lang w:val="ru-RU"/>
        </w:rPr>
        <w:t>Жилина О.А., Романова Н.Н. - Русский язык и культура речи. ч.2. Культура деловой речи - 2007</w:t>
      </w:r>
    </w:p>
    <w:p w:rsidR="00E25E5B" w:rsidRPr="00E25E5B" w:rsidRDefault="00E25E5B" w:rsidP="00E25E5B">
      <w:pPr>
        <w:spacing w:after="0" w:line="240" w:lineRule="auto"/>
        <w:jc w:val="both"/>
        <w:textAlignment w:val="baseline"/>
        <w:rPr>
          <w:rFonts w:ascii="Times New Roman" w:eastAsia="Times New Roman" w:hAnsi="Times New Roman" w:cs="Times New Roman"/>
          <w:b/>
          <w:bCs/>
          <w:color w:val="212121"/>
          <w:sz w:val="28"/>
          <w:szCs w:val="28"/>
          <w:lang w:val="ru-RU"/>
        </w:rPr>
      </w:pPr>
      <w:r w:rsidRPr="00E25E5B">
        <w:rPr>
          <w:rFonts w:ascii="Times New Roman" w:eastAsia="Times New Roman" w:hAnsi="Times New Roman" w:cs="Times New Roman"/>
          <w:b/>
          <w:bCs/>
          <w:color w:val="212121"/>
          <w:sz w:val="28"/>
          <w:szCs w:val="28"/>
          <w:lang w:val="ru-RU"/>
        </w:rPr>
        <w:t>Темы:</w:t>
      </w:r>
      <w:r w:rsidRPr="00E25E5B">
        <w:rPr>
          <w:rFonts w:ascii="Times New Roman" w:eastAsia="Times New Roman" w:hAnsi="Times New Roman" w:cs="Times New Roman"/>
          <w:b/>
          <w:bCs/>
          <w:color w:val="212121"/>
          <w:sz w:val="28"/>
          <w:szCs w:val="28"/>
        </w:rPr>
        <w:t> </w:t>
      </w:r>
    </w:p>
    <w:p w:rsidR="00E25E5B" w:rsidRPr="00E25E5B" w:rsidRDefault="00E25E5B" w:rsidP="00E25E5B">
      <w:pPr>
        <w:spacing w:after="0" w:line="240" w:lineRule="auto"/>
        <w:jc w:val="both"/>
        <w:textAlignment w:val="baseline"/>
        <w:rPr>
          <w:rFonts w:ascii="Times New Roman" w:eastAsia="Times New Roman" w:hAnsi="Times New Roman" w:cs="Times New Roman"/>
          <w:color w:val="212121"/>
          <w:sz w:val="28"/>
          <w:szCs w:val="28"/>
          <w:lang w:val="ru-RU"/>
        </w:rPr>
      </w:pPr>
      <w:hyperlink r:id="rId4" w:history="1">
        <w:r w:rsidRPr="00E25E5B">
          <w:rPr>
            <w:rFonts w:ascii="Times New Roman" w:eastAsia="Times New Roman" w:hAnsi="Times New Roman" w:cs="Times New Roman"/>
            <w:color w:val="01579B"/>
            <w:sz w:val="28"/>
            <w:szCs w:val="28"/>
            <w:lang w:val="ru-RU"/>
          </w:rPr>
          <w:t>Официально-деловой стиль</w:t>
        </w:r>
      </w:hyperlink>
    </w:p>
    <w:p w:rsidR="008477FD" w:rsidRPr="00E25E5B" w:rsidRDefault="008477FD" w:rsidP="00E25E5B">
      <w:pPr>
        <w:spacing w:after="0" w:line="240" w:lineRule="auto"/>
        <w:jc w:val="both"/>
        <w:rPr>
          <w:rFonts w:ascii="Times New Roman" w:hAnsi="Times New Roman" w:cs="Times New Roman"/>
          <w:sz w:val="28"/>
          <w:szCs w:val="28"/>
          <w:lang w:val="ru-RU"/>
        </w:rPr>
      </w:pPr>
    </w:p>
    <w:sectPr w:rsidR="008477FD" w:rsidRPr="00E25E5B" w:rsidSect="00E25E5B">
      <w:pgSz w:w="12240" w:h="15840"/>
      <w:pgMar w:top="1134" w:right="850" w:bottom="1134"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E25E5B"/>
    <w:rsid w:val="0007642C"/>
    <w:rsid w:val="00097173"/>
    <w:rsid w:val="000C0298"/>
    <w:rsid w:val="001C35BF"/>
    <w:rsid w:val="002333C5"/>
    <w:rsid w:val="00293A55"/>
    <w:rsid w:val="002E59A4"/>
    <w:rsid w:val="00300605"/>
    <w:rsid w:val="003553EA"/>
    <w:rsid w:val="005950AE"/>
    <w:rsid w:val="005C31AE"/>
    <w:rsid w:val="005F1BEC"/>
    <w:rsid w:val="006215AA"/>
    <w:rsid w:val="006C668A"/>
    <w:rsid w:val="00742006"/>
    <w:rsid w:val="00775362"/>
    <w:rsid w:val="007D66CF"/>
    <w:rsid w:val="008477FD"/>
    <w:rsid w:val="008A6716"/>
    <w:rsid w:val="008B2603"/>
    <w:rsid w:val="009376B2"/>
    <w:rsid w:val="009606A9"/>
    <w:rsid w:val="00982A66"/>
    <w:rsid w:val="00995DED"/>
    <w:rsid w:val="00A3439D"/>
    <w:rsid w:val="00A65374"/>
    <w:rsid w:val="00AA651B"/>
    <w:rsid w:val="00AD4D6F"/>
    <w:rsid w:val="00AE661A"/>
    <w:rsid w:val="00BC4DC9"/>
    <w:rsid w:val="00CE7508"/>
    <w:rsid w:val="00E25E5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77FD"/>
  </w:style>
  <w:style w:type="paragraph" w:styleId="1">
    <w:name w:val="heading 1"/>
    <w:basedOn w:val="a"/>
    <w:link w:val="10"/>
    <w:uiPriority w:val="9"/>
    <w:qFormat/>
    <w:rsid w:val="00E25E5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25E5B"/>
    <w:rPr>
      <w:rFonts w:ascii="Times New Roman" w:eastAsia="Times New Roman" w:hAnsi="Times New Roman" w:cs="Times New Roman"/>
      <w:b/>
      <w:bCs/>
      <w:kern w:val="36"/>
      <w:sz w:val="48"/>
      <w:szCs w:val="48"/>
    </w:rPr>
  </w:style>
  <w:style w:type="paragraph" w:styleId="a3">
    <w:name w:val="Normal (Web)"/>
    <w:basedOn w:val="a"/>
    <w:uiPriority w:val="99"/>
    <w:semiHidden/>
    <w:unhideWhenUsed/>
    <w:rsid w:val="00E25E5B"/>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Hyperlink"/>
    <w:basedOn w:val="a0"/>
    <w:uiPriority w:val="99"/>
    <w:semiHidden/>
    <w:unhideWhenUsed/>
    <w:rsid w:val="00E25E5B"/>
    <w:rPr>
      <w:color w:val="0000FF"/>
      <w:u w:val="single"/>
    </w:rPr>
  </w:style>
</w:styles>
</file>

<file path=word/webSettings.xml><?xml version="1.0" encoding="utf-8"?>
<w:webSettings xmlns:r="http://schemas.openxmlformats.org/officeDocument/2006/relationships" xmlns:w="http://schemas.openxmlformats.org/wordprocessingml/2006/main">
  <w:divs>
    <w:div w:id="43454091">
      <w:bodyDiv w:val="1"/>
      <w:marLeft w:val="0"/>
      <w:marRight w:val="0"/>
      <w:marTop w:val="0"/>
      <w:marBottom w:val="0"/>
      <w:divBdr>
        <w:top w:val="none" w:sz="0" w:space="0" w:color="auto"/>
        <w:left w:val="none" w:sz="0" w:space="0" w:color="auto"/>
        <w:bottom w:val="none" w:sz="0" w:space="0" w:color="auto"/>
        <w:right w:val="none" w:sz="0" w:space="0" w:color="auto"/>
      </w:divBdr>
      <w:divsChild>
        <w:div w:id="421418904">
          <w:marLeft w:val="0"/>
          <w:marRight w:val="0"/>
          <w:marTop w:val="0"/>
          <w:marBottom w:val="0"/>
          <w:divBdr>
            <w:top w:val="none" w:sz="0" w:space="0" w:color="auto"/>
            <w:left w:val="none" w:sz="0" w:space="0" w:color="auto"/>
            <w:bottom w:val="none" w:sz="0" w:space="0" w:color="auto"/>
            <w:right w:val="none" w:sz="0" w:space="0" w:color="auto"/>
          </w:divBdr>
          <w:divsChild>
            <w:div w:id="28454745">
              <w:marLeft w:val="0"/>
              <w:marRight w:val="0"/>
              <w:marTop w:val="0"/>
              <w:marBottom w:val="0"/>
              <w:divBdr>
                <w:top w:val="none" w:sz="0" w:space="0" w:color="auto"/>
                <w:left w:val="none" w:sz="0" w:space="0" w:color="auto"/>
                <w:bottom w:val="none" w:sz="0" w:space="0" w:color="auto"/>
                <w:right w:val="none" w:sz="0" w:space="0" w:color="auto"/>
              </w:divBdr>
              <w:divsChild>
                <w:div w:id="86195171">
                  <w:marLeft w:val="0"/>
                  <w:marRight w:val="0"/>
                  <w:marTop w:val="0"/>
                  <w:marBottom w:val="0"/>
                  <w:divBdr>
                    <w:top w:val="none" w:sz="0" w:space="0" w:color="auto"/>
                    <w:left w:val="none" w:sz="0" w:space="0" w:color="auto"/>
                    <w:bottom w:val="none" w:sz="0" w:space="0" w:color="auto"/>
                    <w:right w:val="none" w:sz="0" w:space="0" w:color="auto"/>
                  </w:divBdr>
                  <w:divsChild>
                    <w:div w:id="1935891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4522372">
              <w:marLeft w:val="0"/>
              <w:marRight w:val="0"/>
              <w:marTop w:val="0"/>
              <w:marBottom w:val="0"/>
              <w:divBdr>
                <w:top w:val="none" w:sz="0" w:space="0" w:color="auto"/>
                <w:left w:val="none" w:sz="0" w:space="0" w:color="auto"/>
                <w:bottom w:val="none" w:sz="0" w:space="0" w:color="auto"/>
                <w:right w:val="none" w:sz="0" w:space="0" w:color="auto"/>
              </w:divBdr>
              <w:divsChild>
                <w:div w:id="138613582">
                  <w:marLeft w:val="0"/>
                  <w:marRight w:val="0"/>
                  <w:marTop w:val="0"/>
                  <w:marBottom w:val="0"/>
                  <w:divBdr>
                    <w:top w:val="none" w:sz="0" w:space="0" w:color="auto"/>
                    <w:left w:val="none" w:sz="0" w:space="0" w:color="auto"/>
                    <w:bottom w:val="none" w:sz="0" w:space="0" w:color="auto"/>
                    <w:right w:val="none" w:sz="0" w:space="0" w:color="auto"/>
                  </w:divBdr>
                </w:div>
                <w:div w:id="695084017">
                  <w:marLeft w:val="0"/>
                  <w:marRight w:val="0"/>
                  <w:marTop w:val="0"/>
                  <w:marBottom w:val="0"/>
                  <w:divBdr>
                    <w:top w:val="none" w:sz="0" w:space="0" w:color="auto"/>
                    <w:left w:val="none" w:sz="0" w:space="0" w:color="auto"/>
                    <w:bottom w:val="none" w:sz="0" w:space="0" w:color="auto"/>
                    <w:right w:val="none" w:sz="0" w:space="0" w:color="auto"/>
                  </w:divBdr>
                  <w:divsChild>
                    <w:div w:id="53858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019808">
              <w:marLeft w:val="0"/>
              <w:marRight w:val="0"/>
              <w:marTop w:val="0"/>
              <w:marBottom w:val="0"/>
              <w:divBdr>
                <w:top w:val="none" w:sz="0" w:space="0" w:color="auto"/>
                <w:left w:val="none" w:sz="0" w:space="0" w:color="auto"/>
                <w:bottom w:val="none" w:sz="0" w:space="0" w:color="auto"/>
                <w:right w:val="none" w:sz="0" w:space="0" w:color="auto"/>
              </w:divBdr>
              <w:divsChild>
                <w:div w:id="1709799706">
                  <w:marLeft w:val="0"/>
                  <w:marRight w:val="0"/>
                  <w:marTop w:val="0"/>
                  <w:marBottom w:val="0"/>
                  <w:divBdr>
                    <w:top w:val="none" w:sz="0" w:space="0" w:color="auto"/>
                    <w:left w:val="none" w:sz="0" w:space="0" w:color="auto"/>
                    <w:bottom w:val="none" w:sz="0" w:space="0" w:color="auto"/>
                    <w:right w:val="none" w:sz="0" w:space="0" w:color="auto"/>
                  </w:divBdr>
                </w:div>
                <w:div w:id="992635169">
                  <w:marLeft w:val="0"/>
                  <w:marRight w:val="0"/>
                  <w:marTop w:val="0"/>
                  <w:marBottom w:val="0"/>
                  <w:divBdr>
                    <w:top w:val="none" w:sz="0" w:space="0" w:color="auto"/>
                    <w:left w:val="none" w:sz="0" w:space="0" w:color="auto"/>
                    <w:bottom w:val="none" w:sz="0" w:space="0" w:color="auto"/>
                    <w:right w:val="none" w:sz="0" w:space="0" w:color="auto"/>
                  </w:divBdr>
                  <w:divsChild>
                    <w:div w:id="428620455">
                      <w:marLeft w:val="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psyera.ru/tags/oficialno-delovoy-sti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6</Pages>
  <Words>2328</Words>
  <Characters>13272</Characters>
  <Application>Microsoft Office Word</Application>
  <DocSecurity>0</DocSecurity>
  <Lines>110</Lines>
  <Paragraphs>31</Paragraphs>
  <ScaleCrop>false</ScaleCrop>
  <Company>Grizli777</Company>
  <LinksUpToDate>false</LinksUpToDate>
  <CharactersWithSpaces>15569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2020-04-06T13:27:00Z</dcterms:created>
  <dcterms:modified xsi:type="dcterms:W3CDTF">2020-04-06T13:32:00Z</dcterms:modified>
</cp:coreProperties>
</file>